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2B6BB" w14:textId="77777777" w:rsidR="00773606" w:rsidRPr="00773606" w:rsidRDefault="00773606" w:rsidP="007736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3606">
        <w:rPr>
          <w:rFonts w:ascii="Times New Roman" w:eastAsia="Calibri" w:hAnsi="Times New Roman" w:cs="Times New Roman"/>
          <w:b/>
          <w:sz w:val="28"/>
          <w:szCs w:val="28"/>
        </w:rPr>
        <w:t>ПОЛОЖЕННЯ</w:t>
      </w:r>
    </w:p>
    <w:p w14:paraId="4D291599" w14:textId="77777777" w:rsidR="00773606" w:rsidRPr="00773606" w:rsidRDefault="00773606" w:rsidP="007736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73606">
        <w:rPr>
          <w:rFonts w:ascii="Times New Roman" w:eastAsia="Calibri" w:hAnsi="Times New Roman" w:cs="Times New Roman"/>
          <w:sz w:val="28"/>
          <w:szCs w:val="28"/>
        </w:rPr>
        <w:t xml:space="preserve">про </w:t>
      </w:r>
    </w:p>
    <w:p w14:paraId="3C2E7D7A" w14:textId="77777777" w:rsidR="00773606" w:rsidRPr="00773606" w:rsidRDefault="00773606" w:rsidP="00773606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773606">
        <w:rPr>
          <w:rFonts w:ascii="Times New Roman" w:eastAsia="Calibri" w:hAnsi="Times New Roman" w:cs="Times New Roman"/>
          <w:b/>
          <w:sz w:val="28"/>
          <w:szCs w:val="28"/>
        </w:rPr>
        <w:t>Всеукраїнський шекспірівський конкурс студентських дослідницьких і креативних проектів імені Віталія Кейса</w:t>
      </w:r>
    </w:p>
    <w:p w14:paraId="5E908490" w14:textId="77777777" w:rsidR="00773606" w:rsidRPr="00773606" w:rsidRDefault="00773606" w:rsidP="00773606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14:paraId="693A80F2" w14:textId="77777777" w:rsidR="00773606" w:rsidRPr="00773606" w:rsidRDefault="00773606" w:rsidP="007736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471AEB1" w14:textId="77777777" w:rsidR="00773606" w:rsidRPr="00773606" w:rsidRDefault="00773606" w:rsidP="007736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73606">
        <w:rPr>
          <w:rFonts w:ascii="Times New Roman" w:eastAsia="Calibri" w:hAnsi="Times New Roman" w:cs="Times New Roman"/>
          <w:b/>
          <w:sz w:val="28"/>
          <w:szCs w:val="28"/>
        </w:rPr>
        <w:t>І. Загальні положення</w:t>
      </w:r>
    </w:p>
    <w:p w14:paraId="1847698F" w14:textId="77777777" w:rsidR="00773606" w:rsidRPr="00773606" w:rsidRDefault="00773606" w:rsidP="007736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A961B4" w14:textId="77777777" w:rsidR="00773606" w:rsidRPr="00773606" w:rsidRDefault="00773606" w:rsidP="007736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606">
        <w:rPr>
          <w:rFonts w:ascii="Times New Roman" w:eastAsia="Calibri" w:hAnsi="Times New Roman" w:cs="Times New Roman"/>
          <w:sz w:val="28"/>
          <w:szCs w:val="28"/>
        </w:rPr>
        <w:t xml:space="preserve">1.1. Це Положення визначає порядок організації та проведення Всеукраїнського шекспірівського конкурсу студентських дослідницьких і креативних проектів імені Віталія Кейса (далі – Конкурс). </w:t>
      </w:r>
    </w:p>
    <w:p w14:paraId="2B15E632" w14:textId="77777777" w:rsidR="00773606" w:rsidRPr="00773606" w:rsidRDefault="00773606" w:rsidP="007736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73606">
        <w:rPr>
          <w:rFonts w:ascii="Times New Roman" w:eastAsia="Calibri" w:hAnsi="Times New Roman" w:cs="Times New Roman"/>
          <w:sz w:val="28"/>
          <w:szCs w:val="28"/>
        </w:rPr>
        <w:t xml:space="preserve">1.2. Конкурс проводиться щорічно з метою інтенсифікації </w:t>
      </w:r>
      <w:proofErr w:type="spellStart"/>
      <w:r w:rsidRPr="00773606">
        <w:rPr>
          <w:rFonts w:ascii="Times New Roman" w:eastAsia="Calibri" w:hAnsi="Times New Roman" w:cs="Times New Roman"/>
          <w:sz w:val="28"/>
          <w:szCs w:val="28"/>
        </w:rPr>
        <w:t>шекспірознавчих</w:t>
      </w:r>
      <w:proofErr w:type="spellEnd"/>
      <w:r w:rsidRPr="00773606">
        <w:rPr>
          <w:rFonts w:ascii="Times New Roman" w:eastAsia="Calibri" w:hAnsi="Times New Roman" w:cs="Times New Roman"/>
          <w:sz w:val="28"/>
          <w:szCs w:val="28"/>
        </w:rPr>
        <w:t xml:space="preserve"> студій в Україні, популяризації спадщини Вільяма Шекспіра в студентському середовищі, виявлення філологічно обдарованої молоді, а також стимулювання науково-дослідницької і творчої активності студентів як важливого чинника формування фахівців нового типу.</w:t>
      </w:r>
    </w:p>
    <w:p w14:paraId="022CE1A9" w14:textId="77777777" w:rsidR="00773606" w:rsidRPr="00773606" w:rsidRDefault="00773606" w:rsidP="007736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606">
        <w:rPr>
          <w:rFonts w:ascii="Times New Roman" w:eastAsia="Calibri" w:hAnsi="Times New Roman" w:cs="Times New Roman"/>
          <w:sz w:val="28"/>
          <w:szCs w:val="28"/>
        </w:rPr>
        <w:t xml:space="preserve">1.3. Засновниками конкурсу є: </w:t>
      </w:r>
    </w:p>
    <w:p w14:paraId="0ED9CD8A" w14:textId="77777777" w:rsidR="00773606" w:rsidRPr="00773606" w:rsidRDefault="00773606" w:rsidP="0077360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77360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Запорізький національний університет (далі ЗНУ);</w:t>
      </w:r>
    </w:p>
    <w:p w14:paraId="54476CDC" w14:textId="071EA7EC" w:rsidR="00773606" w:rsidRPr="00773606" w:rsidRDefault="00773606" w:rsidP="007736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n22"/>
      <w:bookmarkEnd w:id="0"/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Координацію конкурсу забезпечує </w:t>
      </w:r>
      <w:r w:rsidR="00B21ED0">
        <w:rPr>
          <w:rFonts w:ascii="Times New Roman" w:eastAsia="Times New Roman" w:hAnsi="Times New Roman" w:cs="Times New Roman"/>
          <w:sz w:val="28"/>
          <w:szCs w:val="28"/>
          <w:lang w:eastAsia="ru-RU"/>
        </w:rPr>
        <w:t>НДЧ ЗНУ.</w:t>
      </w:r>
    </w:p>
    <w:p w14:paraId="53282969" w14:textId="03543852" w:rsidR="00773606" w:rsidRPr="00773606" w:rsidRDefault="00773606" w:rsidP="007736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23"/>
      <w:bookmarkEnd w:id="1"/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Організаційне та науково-методичне забезпечення Конкурсу здійснює </w:t>
      </w:r>
      <w:r w:rsidR="00B21ED0" w:rsidRPr="00B21ED0">
        <w:rPr>
          <w:rFonts w:ascii="Times New Roman" w:eastAsia="Times New Roman" w:hAnsi="Times New Roman" w:cs="Times New Roman"/>
          <w:sz w:val="28"/>
          <w:szCs w:val="28"/>
          <w:lang w:eastAsia="ru-RU"/>
        </w:rPr>
        <w:t>НДЧ ЗНУ</w:t>
      </w:r>
      <w:r w:rsidR="00B21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спільно з </w:t>
      </w:r>
      <w:r w:rsidR="00B21ED0" w:rsidRPr="00B21ED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</w:t>
      </w:r>
      <w:r w:rsidR="005E5410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B21ED0" w:rsidRPr="00B21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іноземної філології </w:t>
      </w:r>
    </w:p>
    <w:p w14:paraId="46C973CA" w14:textId="77777777" w:rsidR="00773606" w:rsidRPr="00773606" w:rsidRDefault="00773606" w:rsidP="007736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Загальне керівництво Конкурсом здійснює Всеукраїнський оргкомітет Конкурсу.</w:t>
      </w:r>
    </w:p>
    <w:p w14:paraId="396BF3A2" w14:textId="77777777" w:rsidR="00773606" w:rsidRPr="00773606" w:rsidRDefault="00773606" w:rsidP="007736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Перевірку й рецензування конкурсних робіт, а також визначення переможців здійснює Журі Конкурсу.</w:t>
      </w:r>
    </w:p>
    <w:p w14:paraId="7D6E733A" w14:textId="77777777" w:rsidR="00773606" w:rsidRPr="00773606" w:rsidRDefault="00773606" w:rsidP="007736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У Конкурсі можуть брати участь </w:t>
      </w:r>
      <w:r w:rsidRPr="00773606">
        <w:rPr>
          <w:rFonts w:ascii="Times New Roman" w:eastAsia="Calibri" w:hAnsi="Times New Roman" w:cs="Times New Roman"/>
          <w:sz w:val="28"/>
          <w:szCs w:val="28"/>
        </w:rPr>
        <w:t xml:space="preserve">студенти освітнього рівня «Бакалавр» та «Магістр», а також аспіранти </w:t>
      </w: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вищих навчальних закладів України незалежно від форм власності.</w:t>
      </w:r>
    </w:p>
    <w:p w14:paraId="11476F0F" w14:textId="77777777" w:rsidR="00773606" w:rsidRPr="00773606" w:rsidRDefault="00773606" w:rsidP="007736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 Дослідницькі й творчі роботи, що подаються на Конкурс, мають виконуватися українською мовою. </w:t>
      </w:r>
    </w:p>
    <w:p w14:paraId="7C7C5701" w14:textId="77777777" w:rsidR="00773606" w:rsidRPr="00773606" w:rsidRDefault="00773606" w:rsidP="007736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 Перебіг Конкурсу та його результати висвітлюються на веб-сайті «Український шекспірівський портал» </w:t>
      </w:r>
      <w:r w:rsidRPr="00773606">
        <w:rPr>
          <w:rFonts w:ascii="Times New Roman" w:eastAsia="Calibri" w:hAnsi="Times New Roman" w:cs="Times New Roman"/>
          <w:sz w:val="28"/>
          <w:szCs w:val="28"/>
        </w:rPr>
        <w:t>(shakespeare.in.ua</w:t>
      </w: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922C948" w14:textId="77777777" w:rsidR="00773606" w:rsidRPr="00773606" w:rsidRDefault="00773606" w:rsidP="007736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1.11. Під час проведення конкурсу обробка персональних даних здійснюється відповідно до вимог </w:t>
      </w:r>
      <w:hyperlink r:id="rId5" w:tgtFrame="_blank" w:history="1">
        <w:r w:rsidRPr="007736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Закону України</w:t>
        </w:r>
      </w:hyperlink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захист персональних даних».</w:t>
      </w:r>
    </w:p>
    <w:p w14:paraId="5690BC2D" w14:textId="77777777" w:rsidR="00773606" w:rsidRPr="00773606" w:rsidRDefault="00773606" w:rsidP="007736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8FEF34" w14:textId="77777777" w:rsidR="00773606" w:rsidRPr="00773606" w:rsidRDefault="00773606" w:rsidP="0077360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3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Порядок проведення конкурсу </w:t>
      </w:r>
    </w:p>
    <w:p w14:paraId="71D86419" w14:textId="77777777" w:rsidR="00773606" w:rsidRPr="00773606" w:rsidRDefault="00773606" w:rsidP="0077360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7736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Конкурс </w:t>
      </w: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проводиться у </w:t>
      </w:r>
      <w:r w:rsidRPr="007736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три</w:t>
      </w: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етапи:</w:t>
      </w:r>
    </w:p>
    <w:p w14:paraId="1584F47E" w14:textId="2AA352CE" w:rsidR="00EF6EEE" w:rsidRDefault="00EF6EEE" w:rsidP="00773606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 </w:t>
      </w:r>
      <w:r w:rsidR="00773606" w:rsidRPr="00EF6EE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етап</w:t>
      </w:r>
      <w:r w:rsidR="00773606" w:rsidRPr="007736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73606"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підготовка проектів у закладах вищої освіти і подання їх на </w:t>
      </w:r>
      <w:r w:rsidR="005E5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електронну </w:t>
      </w:r>
      <w:r w:rsidR="00773606"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</w:t>
      </w:r>
      <w:r w:rsidR="005E5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Конкурсу</w:t>
      </w:r>
      <w:r w:rsidR="00EA6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реєстрація робіт та її висвітлення на сайті «Український шекспірівський портал» </w:t>
      </w:r>
      <w:r w:rsidRPr="00EA6A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EA6AA7" w:rsidRPr="00EA6A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 </w:t>
      </w:r>
      <w:r w:rsidR="00EA6AA7" w:rsidRPr="00EA6A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31 грудня 2025</w:t>
      </w:r>
      <w:r w:rsidR="00EA6AA7" w:rsidRPr="00EA6A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EA6A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8A43E59" w14:textId="43D13D23" w:rsidR="00773606" w:rsidRPr="00773606" w:rsidRDefault="00EF6EEE" w:rsidP="00773606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6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ІІ </w:t>
      </w:r>
      <w:r w:rsidR="00773606" w:rsidRPr="00EF6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етап</w:t>
      </w:r>
      <w:r w:rsidR="00773606"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оцінювання проектів членами Журі та визначення </w:t>
      </w:r>
      <w:r w:rsidR="00EA6AA7" w:rsidRPr="00EA6AA7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фіналістів, які публічно презентуватимуть свої дослідження в режимі онлайн з виконанням відповідних заходів безпеки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A6AA7" w:rsidRPr="00EA6A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23 січня 2026</w:t>
      </w:r>
      <w:r w:rsidR="00EA6AA7" w:rsidRPr="00EA6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r w:rsidR="005E5410" w:rsidRPr="005E54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FF89521" w14:textId="0A1E2DA3" w:rsidR="00773606" w:rsidRPr="00773606" w:rsidRDefault="00EF6EEE" w:rsidP="00773606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ІІІ </w:t>
      </w:r>
      <w:r w:rsidR="00773606" w:rsidRPr="00EF6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етап</w:t>
      </w:r>
      <w:r w:rsidR="00773606"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(фінальний тур) – </w:t>
      </w:r>
      <w:r w:rsidR="00773606" w:rsidRPr="00773606">
        <w:rPr>
          <w:rFonts w:ascii="Times New Roman" w:eastAsia="Times New Roman" w:hAnsi="Times New Roman" w:cs="Times New Roman"/>
          <w:sz w:val="28"/>
          <w:szCs w:val="28"/>
          <w:lang w:eastAsia="uk-UA"/>
        </w:rPr>
        <w:t>публічний захист проектів</w:t>
      </w:r>
      <w:r w:rsidR="005E5410" w:rsidRPr="005E5410">
        <w:t xml:space="preserve"> </w:t>
      </w:r>
      <w:r w:rsidR="005E5410" w:rsidRPr="005E5410">
        <w:rPr>
          <w:rFonts w:ascii="Times New Roman" w:eastAsia="Times New Roman" w:hAnsi="Times New Roman" w:cs="Times New Roman"/>
          <w:sz w:val="28"/>
          <w:szCs w:val="28"/>
          <w:lang w:eastAsia="uk-UA"/>
        </w:rPr>
        <w:t>в режимі онлайн з виконанням відповідних заходів безпеки</w:t>
      </w:r>
      <w:r w:rsidR="00773606"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визначення переможців Конкурсу </w:t>
      </w:r>
      <w:r w:rsidR="00A6019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A6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</w:t>
      </w:r>
      <w:r w:rsidR="005E54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.01.202</w:t>
      </w:r>
      <w:r w:rsidR="00EA6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A6019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73606"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21A7A3" w14:textId="68B45050" w:rsidR="00773606" w:rsidRPr="00773606" w:rsidRDefault="00773606" w:rsidP="0062484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Конкурсні проекти надсилаються </w:t>
      </w:r>
      <w:r w:rsidR="00624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виключно в електронному варіанті </w:t>
      </w:r>
      <w:r w:rsidR="00624840"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(формат </w:t>
      </w:r>
      <w:proofErr w:type="spellStart"/>
      <w:r w:rsidR="00624840" w:rsidRPr="00773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rtf</w:t>
      </w:r>
      <w:proofErr w:type="spellEnd"/>
      <w:r w:rsidR="00624840"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 </w:t>
      </w:r>
      <w:proofErr w:type="spellStart"/>
      <w:r w:rsidR="00624840" w:rsidRPr="00773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pdf</w:t>
      </w:r>
      <w:proofErr w:type="spellEnd"/>
      <w:r w:rsidR="00624840"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24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840"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електронну пошту Конкурсу: </w:t>
      </w:r>
      <w:proofErr w:type="spellStart"/>
      <w:r w:rsidR="00624840" w:rsidRPr="00773606">
        <w:rPr>
          <w:rFonts w:ascii="Times New Roman" w:eastAsia="Calibri" w:hAnsi="Times New Roman" w:cs="Times New Roman"/>
          <w:sz w:val="28"/>
          <w:lang w:val="en-US"/>
        </w:rPr>
        <w:t>konkurs</w:t>
      </w:r>
      <w:proofErr w:type="spellEnd"/>
      <w:r w:rsidR="00624840" w:rsidRPr="00773606">
        <w:rPr>
          <w:rFonts w:ascii="Times New Roman" w:eastAsia="Calibri" w:hAnsi="Times New Roman" w:cs="Times New Roman"/>
          <w:sz w:val="28"/>
        </w:rPr>
        <w:t>.</w:t>
      </w:r>
      <w:proofErr w:type="spellStart"/>
      <w:r w:rsidR="00624840" w:rsidRPr="00773606">
        <w:rPr>
          <w:rFonts w:ascii="Times New Roman" w:eastAsia="Calibri" w:hAnsi="Times New Roman" w:cs="Times New Roman"/>
          <w:sz w:val="28"/>
          <w:lang w:val="en-US"/>
        </w:rPr>
        <w:t>keisa</w:t>
      </w:r>
      <w:proofErr w:type="spellEnd"/>
      <w:r w:rsidR="00624840" w:rsidRPr="00773606">
        <w:rPr>
          <w:rFonts w:ascii="Times New Roman" w:eastAsia="Calibri" w:hAnsi="Times New Roman" w:cs="Times New Roman"/>
          <w:sz w:val="28"/>
        </w:rPr>
        <w:t>@</w:t>
      </w:r>
      <w:proofErr w:type="spellStart"/>
      <w:r w:rsidR="00624840" w:rsidRPr="00773606">
        <w:rPr>
          <w:rFonts w:ascii="Times New Roman" w:eastAsia="Calibri" w:hAnsi="Times New Roman" w:cs="Times New Roman"/>
          <w:sz w:val="28"/>
          <w:lang w:val="en-US"/>
        </w:rPr>
        <w:t>gmail</w:t>
      </w:r>
      <w:proofErr w:type="spellEnd"/>
      <w:r w:rsidR="00624840" w:rsidRPr="00773606">
        <w:rPr>
          <w:rFonts w:ascii="Times New Roman" w:eastAsia="Calibri" w:hAnsi="Times New Roman" w:cs="Times New Roman"/>
          <w:sz w:val="28"/>
        </w:rPr>
        <w:t>.</w:t>
      </w:r>
      <w:r w:rsidR="00624840" w:rsidRPr="00773606">
        <w:rPr>
          <w:rFonts w:ascii="Times New Roman" w:eastAsia="Calibri" w:hAnsi="Times New Roman" w:cs="Times New Roman"/>
          <w:sz w:val="28"/>
          <w:lang w:val="en-US"/>
        </w:rPr>
        <w:t>com</w:t>
      </w:r>
      <w:r w:rsidR="00624840" w:rsidRPr="00773606">
        <w:rPr>
          <w:rFonts w:ascii="Times New Roman" w:eastAsia="Calibri" w:hAnsi="Times New Roman" w:cs="Times New Roman"/>
          <w:sz w:val="28"/>
        </w:rPr>
        <w:t>.</w:t>
      </w:r>
      <w:r w:rsidR="00624840"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Файли великого обсягу рекомендується розміщати на файлових сховищах </w:t>
      </w:r>
      <w:r w:rsidR="00624840" w:rsidRPr="007736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Google</w:t>
      </w:r>
      <w:r w:rsidR="00624840"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.Диск або </w:t>
      </w:r>
      <w:r w:rsidR="00624840" w:rsidRPr="007736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Dropbox</w:t>
      </w:r>
      <w:r w:rsidR="00624840"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надаючи Оргкомітетові та Журі доступ за посиланням, яке надсилається на вищевказану електронну адресу</w:t>
      </w:r>
      <w:r w:rsidR="00624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EA6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</w:t>
      </w:r>
      <w:r w:rsidR="005E54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.12.</w:t>
      </w:r>
      <w:r w:rsidR="00624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A6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624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Pr="00A6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C29010A" w14:textId="192428D9" w:rsidR="00773606" w:rsidRPr="00773606" w:rsidRDefault="00773606" w:rsidP="0077360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2484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Обсяг тексту дослідницького проекту не повинен перевищувати 25 сторінок (шрифт </w:t>
      </w:r>
      <w:proofErr w:type="spellStart"/>
      <w:r w:rsidR="009D5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TimesNewRoman</w:t>
      </w:r>
      <w:proofErr w:type="spellEnd"/>
      <w:r w:rsidR="009D5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773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інтервал </w:t>
      </w:r>
      <w:r w:rsidRPr="00773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1,5</w:t>
      </w: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поля </w:t>
      </w:r>
      <w:r w:rsidRPr="00773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мм з усіх боків). Він має містити: вступ, де розкривається актуальність і новизна теми, основну частину, висновки та список використаних джерел. Посилання в тексті роботи подаються у квадратних дужках із зазначенням порядкового номеру цитованого джерела (згідно зі списком використаних джерел) та відповідної сторінки: [</w:t>
      </w:r>
      <w:r w:rsidR="009D5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12, с. </w:t>
      </w:r>
      <w:r w:rsidRPr="00773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67</w:t>
      </w: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14:paraId="7C19BAF7" w14:textId="77777777" w:rsidR="00773606" w:rsidRPr="00773606" w:rsidRDefault="00773606" w:rsidP="0077360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дослідницького проекту додаються резюме українською і англійською мовами (</w:t>
      </w:r>
      <w:r w:rsidRPr="00773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1200</w:t>
      </w:r>
      <w:r w:rsidR="009D599F" w:rsidRPr="009D5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773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1500</w:t>
      </w: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знаків) та відгук наукового керівника. На титульному листі роботи (додаток 1) має бути вказаний девіз (не більше трьох слів), який використовуватиметься для її шифрування під час розгляду членами журі. </w:t>
      </w:r>
    </w:p>
    <w:p w14:paraId="022689F3" w14:textId="501701B2" w:rsidR="00773606" w:rsidRPr="00773606" w:rsidRDefault="00773606" w:rsidP="0077360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Відомості про автора і наукового керівника </w:t>
      </w:r>
      <w:r w:rsidR="009D599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дослідницького проекту (додаток </w:t>
      </w: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мають подаватися </w:t>
      </w:r>
      <w:bookmarkStart w:id="2" w:name="_Hlk176938433"/>
      <w:r w:rsidR="00624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окремим файлом </w:t>
      </w: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 тим самим девізом</w:t>
      </w:r>
      <w:bookmarkEnd w:id="2"/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86D844" w14:textId="28C9D003" w:rsidR="00773606" w:rsidRPr="00773606" w:rsidRDefault="00773606" w:rsidP="00773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2484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Креативний проект має включати власне творчий аудіо/візуальний компонент і опис – </w:t>
      </w:r>
      <w:r w:rsidR="00EA6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9D599F" w:rsidRPr="009D5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773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 </w:t>
      </w: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сторінок україномовного тексту, в якому представлено обґрунтування креативного проекту, відображено його актуальність, короткий огляд здобутків попередників у відповідній сфері (живопис, музика, </w:t>
      </w:r>
      <w:proofErr w:type="spellStart"/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відеографіка</w:t>
      </w:r>
      <w:proofErr w:type="spellEnd"/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тощо) та новизну. </w:t>
      </w:r>
    </w:p>
    <w:p w14:paraId="1F2369E5" w14:textId="77777777" w:rsidR="00773606" w:rsidRPr="00773606" w:rsidRDefault="00773606" w:rsidP="00773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опису креативного проекту додаються резюме українською і англійською мовами (</w:t>
      </w:r>
      <w:r w:rsidR="009D5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500</w:t>
      </w:r>
      <w:r w:rsidR="009D599F" w:rsidRPr="009D5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773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1500</w:t>
      </w: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знаків). Якщо проект здійснювався під керівництвом фахівця, то має бути доданий його відгук. На </w:t>
      </w:r>
      <w:r w:rsidR="009D599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титульному листі опису (додаток </w:t>
      </w: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має бути вказаний девіз (не більше трьох слів), який використовуватиметься для її шифрування під час розгляду членами журі.</w:t>
      </w:r>
    </w:p>
    <w:p w14:paraId="2CA241B8" w14:textId="1A23B8CD" w:rsidR="00773606" w:rsidRPr="00773606" w:rsidRDefault="00773606" w:rsidP="00773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Відомості про автора і керівника креативного проекту (додаток 3) мають подаватися </w:t>
      </w:r>
      <w:r w:rsidR="00624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окремим файлом </w:t>
      </w:r>
      <w:r w:rsidR="00624840"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 тим самим девізом</w:t>
      </w:r>
      <w:r w:rsidR="006248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C00D47" w14:textId="77777777" w:rsidR="00773606" w:rsidRPr="00773606" w:rsidRDefault="00773606" w:rsidP="00773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У випадку подання робіт з порушенням вимог Положення про Конкурс, Журі має право відхилити їх від участі в конкурсі.</w:t>
      </w:r>
    </w:p>
    <w:p w14:paraId="4DCA4A0A" w14:textId="77777777" w:rsidR="00773606" w:rsidRPr="00773606" w:rsidRDefault="00773606" w:rsidP="00773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Оцінювання текстів дослідницьких проектів здійснюється за наступними критеріями:</w:t>
      </w:r>
    </w:p>
    <w:p w14:paraId="64873507" w14:textId="77777777" w:rsidR="00773606" w:rsidRPr="00773606" w:rsidRDefault="00773606" w:rsidP="00773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актуальність обраної проблематики для українського шекспірознавства (0</w:t>
      </w:r>
      <w:r w:rsidR="009D599F" w:rsidRPr="009D599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3 бали);</w:t>
      </w:r>
    </w:p>
    <w:p w14:paraId="320A2DC1" w14:textId="77777777" w:rsidR="00773606" w:rsidRPr="00773606" w:rsidRDefault="00773606" w:rsidP="00773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кореляція тематики й методології дослідницького проекту зі світовим </w:t>
      </w:r>
      <w:proofErr w:type="spellStart"/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шекспірознавчим</w:t>
      </w:r>
      <w:proofErr w:type="spellEnd"/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дискурсом (0</w:t>
      </w:r>
      <w:r w:rsidR="009D599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2 бали);</w:t>
      </w:r>
    </w:p>
    <w:p w14:paraId="4B8A0148" w14:textId="77777777" w:rsidR="00773606" w:rsidRPr="00773606" w:rsidRDefault="00773606" w:rsidP="00773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наукова новизна (0</w:t>
      </w:r>
      <w:r w:rsidR="009D599F" w:rsidRPr="009D599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5 балів);</w:t>
      </w:r>
    </w:p>
    <w:p w14:paraId="085FFB87" w14:textId="77777777" w:rsidR="00773606" w:rsidRPr="00773606" w:rsidRDefault="00773606" w:rsidP="00773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самостійність аналітики, аргументованість суджень (0</w:t>
      </w:r>
      <w:r w:rsidR="009D599F" w:rsidRPr="009D599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15 балів);</w:t>
      </w:r>
    </w:p>
    <w:p w14:paraId="654131BF" w14:textId="77777777" w:rsidR="00773606" w:rsidRPr="00773606" w:rsidRDefault="00773606" w:rsidP="00773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логіка структурування </w:t>
      </w:r>
      <w:proofErr w:type="spellStart"/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наративу</w:t>
      </w:r>
      <w:proofErr w:type="spellEnd"/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грамотність, стиль (0</w:t>
      </w:r>
      <w:r w:rsidR="009D599F" w:rsidRPr="009D599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балів). </w:t>
      </w:r>
    </w:p>
    <w:p w14:paraId="111E6613" w14:textId="77777777" w:rsidR="00773606" w:rsidRPr="00773606" w:rsidRDefault="00773606" w:rsidP="00773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Оцінювання креативних проектів здійснюється за наступними критеріями:</w:t>
      </w:r>
    </w:p>
    <w:p w14:paraId="563E99C7" w14:textId="77777777" w:rsidR="00773606" w:rsidRPr="00773606" w:rsidRDefault="00773606" w:rsidP="00773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оригінальність творчого задуму (0</w:t>
      </w:r>
      <w:r w:rsidR="009D599F" w:rsidRPr="009D599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5 балів);</w:t>
      </w:r>
    </w:p>
    <w:p w14:paraId="3A9E4DF2" w14:textId="77777777" w:rsidR="00773606" w:rsidRPr="00773606" w:rsidRDefault="00773606" w:rsidP="00773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художньо-естетичний рівень креативного проекту (0</w:t>
      </w:r>
      <w:r w:rsidR="009D599F" w:rsidRPr="009D599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15 балів);</w:t>
      </w:r>
    </w:p>
    <w:p w14:paraId="662110E8" w14:textId="77777777" w:rsidR="00773606" w:rsidRPr="00773606" w:rsidRDefault="00773606" w:rsidP="00773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кореляція проекту з сучасним шекспірівським дискурсом (0</w:t>
      </w:r>
      <w:r w:rsidR="009D599F" w:rsidRPr="009D599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5 балів);</w:t>
      </w:r>
    </w:p>
    <w:p w14:paraId="1D9285E0" w14:textId="77777777" w:rsidR="00773606" w:rsidRPr="00773606" w:rsidRDefault="00773606" w:rsidP="00773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- логіка структурування опису, його грамотність і стиль (0</w:t>
      </w:r>
      <w:r w:rsidR="009D599F" w:rsidRPr="009D599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3 бали);</w:t>
      </w:r>
    </w:p>
    <w:p w14:paraId="1926A3F1" w14:textId="77777777" w:rsidR="00773606" w:rsidRPr="00773606" w:rsidRDefault="00773606" w:rsidP="00773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За результатами оцінювання дослідницьких і креативних проектів журі конкурсу виставляє бали, на основі яких формується рейтинг учасників Конкурсу та визначаються його фіналісти. </w:t>
      </w:r>
      <w:r w:rsidRPr="00773606">
        <w:rPr>
          <w:rFonts w:ascii="Times New Roman" w:eastAsia="Calibri" w:hAnsi="Times New Roman" w:cs="Times New Roman"/>
          <w:sz w:val="28"/>
          <w:szCs w:val="28"/>
        </w:rPr>
        <w:t xml:space="preserve">До фіналу виходять конкурсанти, які отримали не менше </w:t>
      </w:r>
      <w:r w:rsidRPr="00773606">
        <w:rPr>
          <w:rFonts w:ascii="Times New Roman" w:eastAsia="Calibri" w:hAnsi="Times New Roman" w:cs="Times New Roman"/>
          <w:b/>
          <w:sz w:val="28"/>
          <w:szCs w:val="28"/>
        </w:rPr>
        <w:t>15</w:t>
      </w:r>
      <w:r w:rsidRPr="00773606">
        <w:rPr>
          <w:rFonts w:ascii="Times New Roman" w:eastAsia="Calibri" w:hAnsi="Times New Roman" w:cs="Times New Roman"/>
          <w:sz w:val="28"/>
          <w:szCs w:val="28"/>
        </w:rPr>
        <w:t xml:space="preserve"> балів. </w:t>
      </w:r>
    </w:p>
    <w:p w14:paraId="7A6C058D" w14:textId="78B9A843" w:rsidR="00773606" w:rsidRPr="00773606" w:rsidRDefault="00773606" w:rsidP="0077360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Фінальний тур має на меті визначення переможців із числа фіналістів. Він передбачає публічний захист проектів і відбувається </w:t>
      </w:r>
      <w:r w:rsidR="00EA6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 січня 2026</w:t>
      </w:r>
      <w:r w:rsidR="00624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р.</w:t>
      </w:r>
      <w:r w:rsidRPr="00A60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6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Запорізькому національному університеті </w:t>
      </w:r>
      <w:r w:rsidR="00431E7B" w:rsidRPr="00A6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режимі відео-конференції </w:t>
      </w:r>
      <w:r w:rsidRPr="00A6019F">
        <w:rPr>
          <w:rFonts w:ascii="Times New Roman" w:eastAsia="Times New Roman" w:hAnsi="Times New Roman" w:cs="Times New Roman"/>
          <w:sz w:val="28"/>
          <w:szCs w:val="28"/>
          <w:lang w:eastAsia="ru-RU"/>
        </w:rPr>
        <w:t>(м. Запоріжжя).</w:t>
      </w:r>
    </w:p>
    <w:p w14:paraId="1D1DEA7C" w14:textId="77777777" w:rsidR="00773606" w:rsidRPr="00773606" w:rsidRDefault="00773606" w:rsidP="0077360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Публічний захист дослідницьких проектів оцінюється за наступними критеріями: </w:t>
      </w:r>
    </w:p>
    <w:p w14:paraId="1FB95F0E" w14:textId="77777777" w:rsidR="00773606" w:rsidRPr="00773606" w:rsidRDefault="00773606" w:rsidP="009D599F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самостійність та наукова новизна (0</w:t>
      </w:r>
      <w:r w:rsidR="009D599F" w:rsidRPr="009D599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3 бали);</w:t>
      </w:r>
    </w:p>
    <w:p w14:paraId="258064EB" w14:textId="77777777" w:rsidR="00773606" w:rsidRPr="00773606" w:rsidRDefault="00773606" w:rsidP="009D599F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обґрунтованість основних положень і висновків (0</w:t>
      </w:r>
      <w:r w:rsidR="009D599F" w:rsidRPr="009D599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10 балів);</w:t>
      </w:r>
    </w:p>
    <w:p w14:paraId="49AC5420" w14:textId="77777777" w:rsidR="00773606" w:rsidRPr="00773606" w:rsidRDefault="00773606" w:rsidP="009D599F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презентаційні навички і чіткість викладення матеріалу (0</w:t>
      </w:r>
      <w:r w:rsidR="009D599F" w:rsidRPr="009D599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3 бали);</w:t>
      </w:r>
    </w:p>
    <w:p w14:paraId="732437C6" w14:textId="77777777" w:rsidR="00773606" w:rsidRPr="00773606" w:rsidRDefault="00773606" w:rsidP="009D599F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вміння вести науковий діалог (0</w:t>
      </w:r>
      <w:r w:rsidR="009D599F" w:rsidRPr="009D599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4 бали).</w:t>
      </w:r>
    </w:p>
    <w:p w14:paraId="4F7C9333" w14:textId="77777777" w:rsidR="00773606" w:rsidRPr="00773606" w:rsidRDefault="00773606" w:rsidP="0077360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Публічний захист креативних проектів оцінюється за такими критеріями:</w:t>
      </w:r>
    </w:p>
    <w:p w14:paraId="7927F77F" w14:textId="77777777" w:rsidR="00773606" w:rsidRPr="00773606" w:rsidRDefault="00773606" w:rsidP="009D599F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оригінальність творчого задуму (0</w:t>
      </w:r>
      <w:r w:rsidR="009D599F" w:rsidRPr="009D599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3 бали);</w:t>
      </w:r>
    </w:p>
    <w:p w14:paraId="0D4EB987" w14:textId="77777777" w:rsidR="00773606" w:rsidRPr="00773606" w:rsidRDefault="00773606" w:rsidP="009D599F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художньо-естетичний рівень (0</w:t>
      </w:r>
      <w:r w:rsidR="009D599F" w:rsidRPr="009D599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10 балів);</w:t>
      </w:r>
    </w:p>
    <w:p w14:paraId="20302339" w14:textId="77777777" w:rsidR="00773606" w:rsidRPr="00773606" w:rsidRDefault="00773606" w:rsidP="009D599F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вміння презентувати креативний проект (0</w:t>
      </w:r>
      <w:r w:rsidR="009D599F" w:rsidRPr="009D599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4 бали);</w:t>
      </w:r>
    </w:p>
    <w:p w14:paraId="71C3F781" w14:textId="77777777" w:rsidR="00773606" w:rsidRPr="00773606" w:rsidRDefault="00773606" w:rsidP="009D599F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придатність проекту для практичного застосування в освітній сфері та/чи інформаційному просторі (0</w:t>
      </w:r>
      <w:r w:rsidR="009D599F" w:rsidRPr="009D599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бали). </w:t>
      </w:r>
    </w:p>
    <w:p w14:paraId="05FAF9BE" w14:textId="77777777" w:rsidR="00773606" w:rsidRPr="00773606" w:rsidRDefault="00773606" w:rsidP="0077360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 Дослідницькі і креативні проекти, представлені на Конкурс, не рецензуються і авторам не повертаються. </w:t>
      </w:r>
    </w:p>
    <w:p w14:paraId="084B9477" w14:textId="77777777" w:rsidR="00773606" w:rsidRPr="00773606" w:rsidRDefault="00773606" w:rsidP="0077360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8B53AC" w14:textId="77777777" w:rsidR="00773606" w:rsidRPr="00773606" w:rsidRDefault="00773606" w:rsidP="0077360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73606">
        <w:rPr>
          <w:rFonts w:ascii="Times New Roman" w:eastAsia="Calibri" w:hAnsi="Times New Roman" w:cs="Times New Roman"/>
          <w:b/>
          <w:sz w:val="28"/>
          <w:szCs w:val="28"/>
        </w:rPr>
        <w:t>3. Учасники конкурсу</w:t>
      </w:r>
    </w:p>
    <w:p w14:paraId="3A15E166" w14:textId="77777777" w:rsidR="00773606" w:rsidRPr="00773606" w:rsidRDefault="00773606" w:rsidP="007736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606">
        <w:rPr>
          <w:rFonts w:ascii="Times New Roman" w:eastAsia="Calibri" w:hAnsi="Times New Roman" w:cs="Times New Roman"/>
          <w:sz w:val="28"/>
          <w:szCs w:val="28"/>
        </w:rPr>
        <w:t>3.1. У Конкурсі беруть участь студенти освітнього рівня «Бакалавр» і «Магістр» та аспіранти.</w:t>
      </w:r>
    </w:p>
    <w:p w14:paraId="7474DFD1" w14:textId="77777777" w:rsidR="00773606" w:rsidRPr="00773606" w:rsidRDefault="00773606" w:rsidP="007736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606">
        <w:rPr>
          <w:rFonts w:ascii="Times New Roman" w:eastAsia="Calibri" w:hAnsi="Times New Roman" w:cs="Times New Roman"/>
          <w:sz w:val="28"/>
          <w:szCs w:val="28"/>
        </w:rPr>
        <w:t>3.2. Учасники беруть участь у Конкурсі індивідуально.</w:t>
      </w:r>
    </w:p>
    <w:p w14:paraId="42BB45FE" w14:textId="77777777" w:rsidR="00773606" w:rsidRPr="00773606" w:rsidRDefault="00773606" w:rsidP="007736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Учасники Конкурсу відповідають за достовірність інформації, поданої на розгляд Журі, та дотримання принципів академічної доброчесності.</w:t>
      </w:r>
    </w:p>
    <w:p w14:paraId="2578FEDC" w14:textId="77777777" w:rsidR="00773606" w:rsidRPr="00773606" w:rsidRDefault="00773606" w:rsidP="007736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Відносини засновників Конкурсу з його учасниками щодо використання об’єктів авторського або суміжних прав переможців регулюються нормативно-правовими актами, прийнятими відповідно до вимог </w:t>
      </w:r>
      <w:hyperlink r:id="rId6" w:tgtFrame="_blank" w:history="1">
        <w:r w:rsidRPr="007736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Цивільного кодексу України</w:t>
        </w:r>
      </w:hyperlink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7" w:tgtFrame="_blank" w:history="1">
        <w:r w:rsidRPr="007736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Закону України</w:t>
        </w:r>
      </w:hyperlink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«Про авторське право і суміжні пра</w:t>
      </w:r>
      <w:r w:rsidRPr="0077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ва».</w:t>
      </w:r>
    </w:p>
    <w:p w14:paraId="2DD612BE" w14:textId="77777777" w:rsidR="00773606" w:rsidRPr="00773606" w:rsidRDefault="00773606" w:rsidP="0077360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99CE2E" w14:textId="77777777" w:rsidR="00773606" w:rsidRPr="00773606" w:rsidRDefault="00773606" w:rsidP="00773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3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Оргкомітет та Журі Конкурсу.</w:t>
      </w:r>
    </w:p>
    <w:p w14:paraId="0F87754F" w14:textId="77777777" w:rsidR="00773606" w:rsidRPr="00773606" w:rsidRDefault="00773606" w:rsidP="0077360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AC0CD2" w14:textId="6C470171" w:rsidR="00773606" w:rsidRPr="00773606" w:rsidRDefault="00773606" w:rsidP="0077360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73606">
        <w:rPr>
          <w:rFonts w:ascii="Times New Roman" w:eastAsia="Calibri" w:hAnsi="Times New Roman" w:cs="Times New Roman"/>
          <w:sz w:val="28"/>
          <w:szCs w:val="28"/>
        </w:rPr>
        <w:t>4.1. До складу Оргкомітету входять представники</w:t>
      </w:r>
      <w:r w:rsidR="005E5410">
        <w:rPr>
          <w:rFonts w:ascii="Times New Roman" w:eastAsia="Calibri" w:hAnsi="Times New Roman" w:cs="Times New Roman"/>
          <w:sz w:val="28"/>
          <w:szCs w:val="28"/>
        </w:rPr>
        <w:t xml:space="preserve"> ЗНУ та інших ВНЗ України</w:t>
      </w:r>
      <w:r w:rsidRPr="0077360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574CC2D" w14:textId="77777777" w:rsidR="00773606" w:rsidRPr="00773606" w:rsidRDefault="00773606" w:rsidP="007736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n53"/>
      <w:bookmarkEnd w:id="3"/>
      <w:r w:rsidRPr="0077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Оргкомітет виконує такі функції:</w:t>
      </w:r>
    </w:p>
    <w:p w14:paraId="3CC9A5CD" w14:textId="77777777" w:rsidR="00773606" w:rsidRPr="00773606" w:rsidRDefault="00773606" w:rsidP="00773606">
      <w:pPr>
        <w:shd w:val="clear" w:color="auto" w:fill="FFFFFF"/>
        <w:tabs>
          <w:tab w:val="left" w:pos="142"/>
          <w:tab w:val="left" w:pos="28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n54"/>
      <w:bookmarkEnd w:id="4"/>
      <w:r w:rsidRPr="0077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організаційну роботу з підготовки й проведення Конкурсу;</w:t>
      </w:r>
    </w:p>
    <w:p w14:paraId="1EEA7FF1" w14:textId="77777777" w:rsidR="00773606" w:rsidRPr="00773606" w:rsidRDefault="00773606" w:rsidP="00773606">
      <w:pPr>
        <w:shd w:val="clear" w:color="auto" w:fill="FFFFFF"/>
        <w:tabs>
          <w:tab w:val="left" w:pos="142"/>
          <w:tab w:val="left" w:pos="28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n55"/>
      <w:bookmarkStart w:id="6" w:name="n56"/>
      <w:bookmarkEnd w:id="5"/>
      <w:bookmarkEnd w:id="6"/>
      <w:r w:rsidRPr="0077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визначає склад Журі, а також, при потребі, вносить зміни до нього;</w:t>
      </w:r>
    </w:p>
    <w:p w14:paraId="253B0B8E" w14:textId="77777777" w:rsidR="00773606" w:rsidRPr="00773606" w:rsidRDefault="00773606" w:rsidP="00773606">
      <w:pPr>
        <w:shd w:val="clear" w:color="auto" w:fill="FFFFFF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n57"/>
      <w:bookmarkEnd w:id="7"/>
      <w:r w:rsidRPr="0077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затверджує спільно з Журі підсумкове рішення про результати проведення Конкурсу;</w:t>
      </w:r>
    </w:p>
    <w:p w14:paraId="6537199B" w14:textId="77777777" w:rsidR="00773606" w:rsidRPr="00773606" w:rsidRDefault="00773606" w:rsidP="00773606">
      <w:pPr>
        <w:shd w:val="clear" w:color="auto" w:fill="FFFFFF"/>
        <w:tabs>
          <w:tab w:val="left" w:pos="142"/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забезпечує висвітлення перебігу Конкурсу та його результатів на сайті «Український шекспірівський портал» </w:t>
      </w: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73606">
        <w:rPr>
          <w:rFonts w:ascii="Times New Roman" w:eastAsia="Calibri" w:hAnsi="Times New Roman" w:cs="Times New Roman"/>
          <w:sz w:val="28"/>
          <w:szCs w:val="28"/>
        </w:rPr>
        <w:t>shakespeare.in.ua</w:t>
      </w: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DDE330B" w14:textId="77777777" w:rsidR="00773606" w:rsidRPr="00773606" w:rsidRDefault="00773606" w:rsidP="00773606">
      <w:pPr>
        <w:shd w:val="clear" w:color="auto" w:fill="FFFFFF"/>
        <w:tabs>
          <w:tab w:val="left" w:pos="142"/>
          <w:tab w:val="left" w:pos="284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n58"/>
      <w:bookmarkEnd w:id="8"/>
      <w:r w:rsidRPr="0077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складає звіт про проведення Конкурсу.</w:t>
      </w:r>
    </w:p>
    <w:p w14:paraId="2058D768" w14:textId="77777777" w:rsidR="00773606" w:rsidRPr="00773606" w:rsidRDefault="00773606" w:rsidP="007736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606">
        <w:rPr>
          <w:rFonts w:ascii="Times New Roman" w:eastAsia="Calibri" w:hAnsi="Times New Roman" w:cs="Times New Roman"/>
          <w:sz w:val="28"/>
          <w:szCs w:val="28"/>
        </w:rPr>
        <w:t xml:space="preserve">4.3.Журі Конкурсу формується з метою забезпечення об'єктивності оцінювання дослідницьких і креативних проектів учасників та визначення переможців і призерів Конкурсу. </w:t>
      </w:r>
    </w:p>
    <w:p w14:paraId="0B4C8348" w14:textId="77777777" w:rsidR="00773606" w:rsidRPr="00773606" w:rsidRDefault="00773606" w:rsidP="007736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606">
        <w:rPr>
          <w:rFonts w:ascii="Times New Roman" w:eastAsia="Calibri" w:hAnsi="Times New Roman" w:cs="Times New Roman"/>
          <w:sz w:val="28"/>
          <w:szCs w:val="28"/>
        </w:rPr>
        <w:t xml:space="preserve">4.4. До складу Журі входять відомі в світі фахівці з шекспірознавства, науково-педагогічні працівники вищих навчальних закладів України, які мають наукові публікації, присвячені творчості Вільяма Шекспіра та </w:t>
      </w:r>
      <w:proofErr w:type="spellStart"/>
      <w:r w:rsidRPr="00773606">
        <w:rPr>
          <w:rFonts w:ascii="Times New Roman" w:eastAsia="Calibri" w:hAnsi="Times New Roman" w:cs="Times New Roman"/>
          <w:sz w:val="28"/>
          <w:szCs w:val="28"/>
        </w:rPr>
        <w:t>міжсеміотичним</w:t>
      </w:r>
      <w:proofErr w:type="spellEnd"/>
      <w:r w:rsidRPr="00773606">
        <w:rPr>
          <w:rFonts w:ascii="Times New Roman" w:eastAsia="Calibri" w:hAnsi="Times New Roman" w:cs="Times New Roman"/>
          <w:sz w:val="28"/>
          <w:szCs w:val="28"/>
        </w:rPr>
        <w:t xml:space="preserve"> проекціям його творів (театр, кіно, музика, живопис та ін.). </w:t>
      </w:r>
    </w:p>
    <w:p w14:paraId="1155141C" w14:textId="77777777" w:rsidR="00773606" w:rsidRPr="00773606" w:rsidRDefault="00773606" w:rsidP="007736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606">
        <w:rPr>
          <w:rFonts w:ascii="Times New Roman" w:eastAsia="Calibri" w:hAnsi="Times New Roman" w:cs="Times New Roman"/>
          <w:sz w:val="28"/>
          <w:szCs w:val="28"/>
        </w:rPr>
        <w:t xml:space="preserve">4.5. Кворум роботи Журі Конкурсу в фінальному турі становить 50% від загальної кількості його членів. Зарубіжні члени Журі можуть брати участь у його роботі під час фінального туру та обговорення результатів Конкурсу дистанційно. </w:t>
      </w:r>
    </w:p>
    <w:p w14:paraId="07F13D6F" w14:textId="04153459" w:rsidR="00773606" w:rsidRPr="00773606" w:rsidRDefault="00773606" w:rsidP="007736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3606">
        <w:rPr>
          <w:rFonts w:ascii="Times New Roman" w:eastAsia="Calibri" w:hAnsi="Times New Roman" w:cs="Times New Roman"/>
          <w:sz w:val="28"/>
          <w:szCs w:val="28"/>
        </w:rPr>
        <w:t xml:space="preserve">4.5. </w:t>
      </w:r>
      <w:r w:rsidRPr="007736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Склад Оргкомітету та Журі Конкурсу затверджується наказом </w:t>
      </w:r>
      <w:r w:rsidR="005E5410">
        <w:rPr>
          <w:rFonts w:ascii="Times New Roman" w:eastAsia="Calibri" w:hAnsi="Times New Roman" w:cs="Times New Roman"/>
          <w:color w:val="000000"/>
          <w:sz w:val="28"/>
          <w:szCs w:val="28"/>
        </w:rPr>
        <w:t>ректора ЗНУ</w:t>
      </w:r>
    </w:p>
    <w:p w14:paraId="4CCE74D6" w14:textId="77777777" w:rsidR="00773606" w:rsidRPr="00773606" w:rsidRDefault="00773606" w:rsidP="007736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650159" w14:textId="77777777" w:rsidR="00773606" w:rsidRPr="00773606" w:rsidRDefault="00773606" w:rsidP="007736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73606">
        <w:rPr>
          <w:rFonts w:ascii="Times New Roman" w:eastAsia="Calibri" w:hAnsi="Times New Roman" w:cs="Times New Roman"/>
          <w:b/>
          <w:sz w:val="28"/>
          <w:szCs w:val="28"/>
        </w:rPr>
        <w:t xml:space="preserve">5. Визначення, нагородження переможців і призерів </w:t>
      </w:r>
    </w:p>
    <w:p w14:paraId="68F1715F" w14:textId="77777777" w:rsidR="00773606" w:rsidRPr="00773606" w:rsidRDefault="00773606" w:rsidP="007736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9732A4" w14:textId="77777777" w:rsidR="00773606" w:rsidRPr="00773606" w:rsidRDefault="00773606" w:rsidP="00773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Журі Конкурсу визначає переможців за сумою балів, отриманих у першому (відбірковому) та другому (фінальному) турах. </w:t>
      </w:r>
    </w:p>
    <w:p w14:paraId="707E6AFB" w14:textId="77777777" w:rsidR="00773606" w:rsidRPr="00773606" w:rsidRDefault="00773606" w:rsidP="00773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Перше</w:t>
      </w: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місце присуджується учасникам, які отримали </w:t>
      </w:r>
      <w:r w:rsidRPr="00773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</w:t>
      </w:r>
      <w:r w:rsidR="009D599F" w:rsidRPr="009D5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773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50</w:t>
      </w: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балів. </w:t>
      </w:r>
    </w:p>
    <w:p w14:paraId="3CDB223C" w14:textId="77777777" w:rsidR="00773606" w:rsidRPr="00773606" w:rsidRDefault="00773606" w:rsidP="00773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Друге</w:t>
      </w: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місце присуджується учасникам, які отримали </w:t>
      </w:r>
      <w:r w:rsidRPr="00773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41</w:t>
      </w:r>
      <w:r w:rsidR="009D599F" w:rsidRPr="009D5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773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45</w:t>
      </w: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балів.</w:t>
      </w:r>
    </w:p>
    <w:p w14:paraId="3DBD25CC" w14:textId="77777777" w:rsidR="00773606" w:rsidRPr="00773606" w:rsidRDefault="00773606" w:rsidP="00773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Третє</w:t>
      </w: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місце присуджується учасникам, які отримали </w:t>
      </w:r>
      <w:r w:rsidRPr="00773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</w:t>
      </w:r>
      <w:r w:rsidR="009D599F" w:rsidRPr="009D5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773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</w:t>
      </w: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балів.</w:t>
      </w:r>
    </w:p>
    <w:p w14:paraId="1C5FE053" w14:textId="77777777" w:rsidR="00773606" w:rsidRPr="00773606" w:rsidRDefault="00773606" w:rsidP="00773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Переможці Конкурсу нагороджуються дипломами </w:t>
      </w:r>
      <w:r w:rsidRPr="0077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– ІІІ ступенів</w:t>
      </w: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які </w:t>
      </w:r>
      <w:r w:rsidRPr="0077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підписує Міністр освіти і науки України.</w:t>
      </w:r>
    </w:p>
    <w:p w14:paraId="252D8222" w14:textId="77777777" w:rsidR="00773606" w:rsidRPr="00773606" w:rsidRDefault="00773606" w:rsidP="00773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5.3. Шість переможців, які отримали найбільшу кількість балів, нагороджуються грошовими преміями від Союзу Українок Америки. Рішення про преміювання приймається щорічно на загальних зборах СУА за поданням керівника Українського міжуніверситетського навчально-наукового шекспірівського центру на підставі висновків Журі Конкурсу.</w:t>
      </w:r>
    </w:p>
    <w:p w14:paraId="5DE60BBF" w14:textId="3D09FC9F" w:rsidR="00773606" w:rsidRPr="00773606" w:rsidRDefault="00773606" w:rsidP="007736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73606">
        <w:rPr>
          <w:rFonts w:ascii="Times New Roman" w:eastAsia="Calibri" w:hAnsi="Times New Roman" w:cs="Times New Roman"/>
          <w:color w:val="000000"/>
          <w:sz w:val="28"/>
          <w:szCs w:val="28"/>
        </w:rPr>
        <w:t>5.4. Підсумки Конкурсу та перелік переможців затверджуються наказом</w:t>
      </w:r>
      <w:r w:rsidR="005E54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ректора ЗНУ</w:t>
      </w:r>
      <w:r w:rsidRPr="00773606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5D5D7D78" w14:textId="77777777" w:rsidR="00773606" w:rsidRPr="00773606" w:rsidRDefault="00773606" w:rsidP="00773606">
      <w:pPr>
        <w:shd w:val="clear" w:color="auto" w:fill="FFFFFF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9" w:name="n77"/>
      <w:bookmarkStart w:id="10" w:name="n78"/>
      <w:bookmarkStart w:id="11" w:name="n79"/>
      <w:bookmarkEnd w:id="9"/>
      <w:bookmarkEnd w:id="10"/>
      <w:bookmarkEnd w:id="11"/>
    </w:p>
    <w:p w14:paraId="66A351B0" w14:textId="77777777" w:rsidR="00773606" w:rsidRPr="00773606" w:rsidRDefault="00773606" w:rsidP="00773606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73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Апеляція</w:t>
      </w:r>
    </w:p>
    <w:p w14:paraId="2281B8C3" w14:textId="77777777" w:rsidR="00773606" w:rsidRPr="00773606" w:rsidRDefault="00773606" w:rsidP="00773606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99D2ED" w14:textId="77777777" w:rsidR="00773606" w:rsidRPr="00773606" w:rsidRDefault="00773606" w:rsidP="007736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n82"/>
      <w:bookmarkEnd w:id="12"/>
      <w:r w:rsidRPr="0077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 </w:t>
      </w: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Апеляції щодо результатів другого етапу подаються на електронну пошту Конкурсу (konkurs.keisa@gmail.com) і розглядаються журі Конкурсу протягом трьох днів після їх оголошення на сайті Українського шекспірівського порталу (shakespeare.in.ua).</w:t>
      </w:r>
    </w:p>
    <w:p w14:paraId="593DAFE1" w14:textId="77777777" w:rsidR="00773606" w:rsidRPr="00773606" w:rsidRDefault="00773606" w:rsidP="007736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r w:rsidRPr="0077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забезпечення об'єктивного проведення фінального етапу Оргкомітетом Конкурсу створюється апеляційна комісія.</w:t>
      </w:r>
    </w:p>
    <w:p w14:paraId="2E912627" w14:textId="77777777" w:rsidR="00773606" w:rsidRPr="00773606" w:rsidRDefault="00773606" w:rsidP="007736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n83"/>
      <w:bookmarkEnd w:id="13"/>
      <w:r w:rsidRPr="0077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Апеляційна комісія працює протягом усієї конкурсної частини фінального етапу і присутня при підведенні підсумків.</w:t>
      </w:r>
    </w:p>
    <w:p w14:paraId="117170BA" w14:textId="77777777" w:rsidR="00773606" w:rsidRPr="00773606" w:rsidRDefault="00773606" w:rsidP="00773606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6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6.4. Апеляції щодо третього (фінального) туру приймаються і розглядаються апеляційною комісією Конкурсу в день проведення публічного захисту.</w:t>
      </w:r>
    </w:p>
    <w:p w14:paraId="47FE38C8" w14:textId="77777777" w:rsidR="00773606" w:rsidRPr="00773606" w:rsidRDefault="00773606" w:rsidP="007736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" w:name="n84"/>
      <w:bookmarkEnd w:id="14"/>
      <w:r w:rsidRPr="0077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Учасники мають право ознайомитись з попередніми результатами участі у Конкурсі до підведення остаточних підсумків. У заяві учасник зазначає причину апеляції.</w:t>
      </w:r>
    </w:p>
    <w:p w14:paraId="7ED526BF" w14:textId="77777777" w:rsidR="00773606" w:rsidRPr="00773606" w:rsidRDefault="00773606" w:rsidP="007736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" w:name="n85"/>
      <w:bookmarkEnd w:id="15"/>
      <w:r w:rsidRPr="0077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6.6. У разі виникнення спірних питань учасники мають право подати у письмовій формі заяву до апеляційної комісії з приводу правильності та об'єктивності оцінювання та одержати письмову відповідь до підведення остаточних підсумків Конкурсу.</w:t>
      </w:r>
    </w:p>
    <w:p w14:paraId="523C6246" w14:textId="77777777" w:rsidR="00773606" w:rsidRPr="00773606" w:rsidRDefault="00773606" w:rsidP="007736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" w:name="n86"/>
      <w:bookmarkStart w:id="17" w:name="n87"/>
      <w:bookmarkStart w:id="18" w:name="n88"/>
      <w:bookmarkEnd w:id="16"/>
      <w:bookmarkEnd w:id="17"/>
      <w:bookmarkEnd w:id="18"/>
      <w:r w:rsidRPr="0077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6.7. Рішення апеляційної комісії фіксується у відповідному протоколі засідання цієї комісії та надається для ознайомлення учаснику, який подав апеляцію.</w:t>
      </w:r>
      <w:bookmarkStart w:id="19" w:name="n89"/>
      <w:bookmarkEnd w:id="19"/>
      <w:r w:rsidRPr="0077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апеляційної комісії враховується Журі під час підведення остаточних підсумків Конкурсу.</w:t>
      </w:r>
    </w:p>
    <w:p w14:paraId="7192FF0E" w14:textId="77777777" w:rsidR="00773606" w:rsidRPr="00773606" w:rsidRDefault="00773606" w:rsidP="00773606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F4F9DF2" w14:textId="77777777" w:rsidR="00773606" w:rsidRPr="00773606" w:rsidRDefault="00773606" w:rsidP="00773606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Фінансування Конкурсу</w:t>
      </w:r>
    </w:p>
    <w:p w14:paraId="1C6B0915" w14:textId="77777777" w:rsidR="00773606" w:rsidRPr="00773606" w:rsidRDefault="00773606" w:rsidP="007736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0" w:name="n91"/>
      <w:bookmarkEnd w:id="20"/>
    </w:p>
    <w:p w14:paraId="51483EFF" w14:textId="77777777" w:rsidR="00773606" w:rsidRPr="00773606" w:rsidRDefault="00773606" w:rsidP="007736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Витрати на організацію та проведення Конкурсу здійснюються за рахунок коштів із джерел, не заборонених чинним законодавством України.</w:t>
      </w:r>
    </w:p>
    <w:p w14:paraId="5BA5AAB4" w14:textId="029E4BFB" w:rsidR="00773606" w:rsidRPr="00773606" w:rsidRDefault="00773606" w:rsidP="007736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1" w:name="n92"/>
      <w:bookmarkEnd w:id="21"/>
      <w:r w:rsidRPr="0077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Витрати</w:t>
      </w:r>
      <w:r w:rsidR="0062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пов’язані з роботою </w:t>
      </w:r>
      <w:r w:rsidRPr="0077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Журі</w:t>
      </w:r>
      <w:r w:rsidR="0062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(перевірка конкурсних </w:t>
      </w:r>
      <w:proofErr w:type="spellStart"/>
      <w:r w:rsidR="0062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проєктів</w:t>
      </w:r>
      <w:proofErr w:type="spellEnd"/>
      <w:r w:rsidR="005E5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виготовлення дипломів переможців та сертифікатів учасників</w:t>
      </w:r>
      <w:r w:rsidR="00C65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62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7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здійснюються за рахунок </w:t>
      </w:r>
      <w:r w:rsidR="0062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Запорізького національного університету.</w:t>
      </w:r>
    </w:p>
    <w:p w14:paraId="7D92B512" w14:textId="77777777" w:rsidR="00773606" w:rsidRPr="00773606" w:rsidRDefault="00773606" w:rsidP="0077360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397325" w14:textId="77777777" w:rsidR="00773606" w:rsidRPr="00773606" w:rsidRDefault="00773606" w:rsidP="0077360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606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370312CE" w14:textId="77777777" w:rsidR="00773606" w:rsidRPr="00773606" w:rsidRDefault="00773606" w:rsidP="0077360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7360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Додаток 1</w:t>
      </w:r>
    </w:p>
    <w:p w14:paraId="0BF543CE" w14:textId="77777777" w:rsidR="00773606" w:rsidRPr="00773606" w:rsidRDefault="00773606" w:rsidP="00773606">
      <w:pPr>
        <w:widowControl w:val="0"/>
        <w:spacing w:after="0" w:line="240" w:lineRule="auto"/>
        <w:ind w:firstLine="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73606">
        <w:rPr>
          <w:rFonts w:ascii="Times New Roman" w:eastAsia="Calibri" w:hAnsi="Times New Roman" w:cs="Times New Roman"/>
          <w:sz w:val="28"/>
          <w:szCs w:val="28"/>
        </w:rPr>
        <w:t>(Зразок оформлення титульної сторінки конкурсного дослідницького проекту)</w:t>
      </w:r>
    </w:p>
    <w:p w14:paraId="5B36E4F7" w14:textId="77777777" w:rsidR="00773606" w:rsidRPr="00773606" w:rsidRDefault="00773606" w:rsidP="00773606">
      <w:pPr>
        <w:widowControl w:val="0"/>
        <w:spacing w:after="0" w:line="240" w:lineRule="auto"/>
        <w:ind w:firstLine="142"/>
        <w:rPr>
          <w:rFonts w:ascii="Times New Roman" w:eastAsia="Calibri" w:hAnsi="Times New Roman" w:cs="Times New Roman"/>
        </w:rPr>
      </w:pPr>
    </w:p>
    <w:p w14:paraId="63FABB3C" w14:textId="77777777" w:rsidR="00773606" w:rsidRPr="00773606" w:rsidRDefault="00773606" w:rsidP="00773606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24EDCF08" w14:textId="77777777" w:rsidR="00773606" w:rsidRPr="00773606" w:rsidRDefault="00773606" w:rsidP="0077360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3606">
        <w:rPr>
          <w:rFonts w:ascii="Times New Roman" w:eastAsia="Calibri" w:hAnsi="Times New Roman" w:cs="Times New Roman"/>
          <w:b/>
          <w:sz w:val="28"/>
          <w:szCs w:val="28"/>
        </w:rPr>
        <w:t>Міністерство освіти і науки України</w:t>
      </w:r>
    </w:p>
    <w:p w14:paraId="522C1E67" w14:textId="77777777" w:rsidR="00773606" w:rsidRPr="00773606" w:rsidRDefault="00773606" w:rsidP="0077360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3606">
        <w:rPr>
          <w:rFonts w:ascii="Times New Roman" w:eastAsia="Calibri" w:hAnsi="Times New Roman" w:cs="Times New Roman"/>
          <w:b/>
          <w:sz w:val="28"/>
          <w:szCs w:val="28"/>
        </w:rPr>
        <w:t>Запорізький національний університет</w:t>
      </w:r>
    </w:p>
    <w:p w14:paraId="01972D9D" w14:textId="77777777" w:rsidR="00773606" w:rsidRPr="00773606" w:rsidRDefault="00773606" w:rsidP="007736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FBD8B7F" w14:textId="77777777" w:rsidR="00773606" w:rsidRPr="00773606" w:rsidRDefault="00773606" w:rsidP="007736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59D481A" w14:textId="77777777" w:rsidR="00773606" w:rsidRPr="00773606" w:rsidRDefault="00773606" w:rsidP="007736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DE3DEEE" w14:textId="77777777" w:rsidR="00773606" w:rsidRPr="00773606" w:rsidRDefault="00773606" w:rsidP="007736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EC2B92" w14:textId="77777777" w:rsidR="00773606" w:rsidRPr="00773606" w:rsidRDefault="00773606" w:rsidP="007736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4507B73" w14:textId="77777777" w:rsidR="00773606" w:rsidRPr="00773606" w:rsidRDefault="00773606" w:rsidP="007736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E9CA479" w14:textId="77777777" w:rsidR="00773606" w:rsidRPr="00773606" w:rsidRDefault="00773606" w:rsidP="007736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73606">
        <w:rPr>
          <w:rFonts w:ascii="Times New Roman" w:eastAsia="Calibri" w:hAnsi="Times New Roman" w:cs="Times New Roman"/>
          <w:b/>
          <w:sz w:val="32"/>
          <w:szCs w:val="32"/>
        </w:rPr>
        <w:t xml:space="preserve">Дослідницький проект </w:t>
      </w:r>
    </w:p>
    <w:p w14:paraId="1A5E8A8E" w14:textId="77777777" w:rsidR="00773606" w:rsidRPr="00773606" w:rsidRDefault="00773606" w:rsidP="00773606">
      <w:pPr>
        <w:widowControl w:val="0"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7F61FD6" w14:textId="77777777" w:rsidR="00773606" w:rsidRPr="00773606" w:rsidRDefault="00773606" w:rsidP="00773606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773606">
        <w:rPr>
          <w:rFonts w:ascii="Times New Roman" w:eastAsia="Calibri" w:hAnsi="Times New Roman" w:cs="Times New Roman"/>
          <w:bCs/>
          <w:sz w:val="36"/>
          <w:szCs w:val="36"/>
        </w:rPr>
        <w:t>«</w:t>
      </w:r>
      <w:r w:rsidRPr="00773606">
        <w:rPr>
          <w:rFonts w:ascii="Times New Roman" w:eastAsia="Calibri" w:hAnsi="Times New Roman" w:cs="Times New Roman"/>
          <w:sz w:val="36"/>
          <w:szCs w:val="36"/>
        </w:rPr>
        <w:t>_________________________________</w:t>
      </w:r>
      <w:r w:rsidRPr="00773606">
        <w:rPr>
          <w:rFonts w:ascii="Times New Roman" w:eastAsia="Calibri" w:hAnsi="Times New Roman" w:cs="Times New Roman"/>
          <w:bCs/>
          <w:sz w:val="36"/>
          <w:szCs w:val="36"/>
        </w:rPr>
        <w:t>»</w:t>
      </w:r>
    </w:p>
    <w:p w14:paraId="78301BB2" w14:textId="77777777" w:rsidR="00773606" w:rsidRPr="00773606" w:rsidRDefault="00773606" w:rsidP="0077360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773606">
        <w:rPr>
          <w:rFonts w:ascii="Times New Roman" w:eastAsia="Calibri" w:hAnsi="Times New Roman" w:cs="Times New Roman"/>
        </w:rPr>
        <w:t>(назва проекту)</w:t>
      </w:r>
    </w:p>
    <w:p w14:paraId="68A37C64" w14:textId="77777777" w:rsidR="00773606" w:rsidRPr="00773606" w:rsidRDefault="00773606" w:rsidP="00773606">
      <w:pPr>
        <w:tabs>
          <w:tab w:val="center" w:pos="4819"/>
          <w:tab w:val="left" w:pos="7364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73606">
        <w:rPr>
          <w:rFonts w:ascii="Times New Roman" w:eastAsia="Calibri" w:hAnsi="Times New Roman" w:cs="Times New Roman"/>
          <w:i/>
          <w:sz w:val="40"/>
          <w:szCs w:val="40"/>
        </w:rPr>
        <w:tab/>
      </w:r>
    </w:p>
    <w:p w14:paraId="62E7E490" w14:textId="77777777" w:rsidR="00773606" w:rsidRPr="00773606" w:rsidRDefault="00773606" w:rsidP="007736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5385927" w14:textId="77777777" w:rsidR="00773606" w:rsidRPr="00773606" w:rsidRDefault="00773606" w:rsidP="00773606">
      <w:pPr>
        <w:spacing w:after="0" w:line="240" w:lineRule="auto"/>
        <w:ind w:hanging="2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DC11C24" w14:textId="77777777" w:rsidR="00773606" w:rsidRPr="00773606" w:rsidRDefault="00773606" w:rsidP="00773606">
      <w:pPr>
        <w:spacing w:after="0" w:line="240" w:lineRule="auto"/>
        <w:ind w:hanging="2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4614501" w14:textId="77777777" w:rsidR="00773606" w:rsidRPr="00773606" w:rsidRDefault="00773606" w:rsidP="00773606">
      <w:pPr>
        <w:spacing w:after="0" w:line="240" w:lineRule="auto"/>
        <w:ind w:hanging="2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73606">
        <w:rPr>
          <w:rFonts w:ascii="Times New Roman" w:eastAsia="Calibri" w:hAnsi="Times New Roman" w:cs="Times New Roman"/>
          <w:sz w:val="28"/>
          <w:szCs w:val="28"/>
        </w:rPr>
        <w:t xml:space="preserve">Девіз проекту: </w:t>
      </w:r>
      <w:r w:rsidRPr="00773606">
        <w:rPr>
          <w:rFonts w:ascii="Times New Roman" w:eastAsia="Calibri" w:hAnsi="Times New Roman" w:cs="Times New Roman"/>
          <w:b/>
          <w:i/>
          <w:sz w:val="28"/>
          <w:szCs w:val="28"/>
        </w:rPr>
        <w:t>_____________</w:t>
      </w:r>
    </w:p>
    <w:p w14:paraId="62A10C7B" w14:textId="77777777" w:rsidR="00773606" w:rsidRPr="00773606" w:rsidRDefault="00773606" w:rsidP="00773606">
      <w:pPr>
        <w:spacing w:after="0" w:line="240" w:lineRule="auto"/>
        <w:ind w:hanging="2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768B1B5" w14:textId="77777777" w:rsidR="00773606" w:rsidRPr="00773606" w:rsidRDefault="00773606" w:rsidP="00773606">
      <w:pPr>
        <w:spacing w:after="0" w:line="240" w:lineRule="auto"/>
        <w:ind w:hanging="2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6766397" w14:textId="77777777" w:rsidR="00773606" w:rsidRPr="00773606" w:rsidRDefault="00773606" w:rsidP="00773606">
      <w:pPr>
        <w:spacing w:after="0" w:line="240" w:lineRule="auto"/>
        <w:ind w:hanging="2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6D774D7" w14:textId="77777777" w:rsidR="00773606" w:rsidRPr="00773606" w:rsidRDefault="00773606" w:rsidP="00773606">
      <w:pPr>
        <w:spacing w:after="0" w:line="240" w:lineRule="auto"/>
        <w:ind w:hanging="2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2AA45E7" w14:textId="46DC7265" w:rsidR="00773606" w:rsidRDefault="00DF6288" w:rsidP="00773606">
      <w:pPr>
        <w:spacing w:after="0" w:line="240" w:lineRule="auto"/>
        <w:ind w:hanging="2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99305C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773606" w:rsidRPr="00773606">
        <w:rPr>
          <w:rFonts w:ascii="Times New Roman" w:eastAsia="Calibri" w:hAnsi="Times New Roman" w:cs="Times New Roman"/>
          <w:b/>
          <w:sz w:val="28"/>
          <w:szCs w:val="28"/>
        </w:rPr>
        <w:t xml:space="preserve"> р</w:t>
      </w:r>
      <w:r w:rsidR="00773606" w:rsidRPr="0077360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9489B0B" w14:textId="77777777" w:rsidR="00DF6288" w:rsidRDefault="00DF6288" w:rsidP="00773606">
      <w:pPr>
        <w:spacing w:after="0" w:line="240" w:lineRule="auto"/>
        <w:ind w:hanging="2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170ACAB" w14:textId="77777777" w:rsidR="00DF6288" w:rsidRDefault="00DF6288" w:rsidP="00773606">
      <w:pPr>
        <w:spacing w:after="0" w:line="240" w:lineRule="auto"/>
        <w:ind w:hanging="2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A9CF464" w14:textId="77777777" w:rsidR="00DF6288" w:rsidRDefault="00DF6288" w:rsidP="00773606">
      <w:pPr>
        <w:spacing w:after="0" w:line="240" w:lineRule="auto"/>
        <w:ind w:hanging="2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125852C2" w14:textId="77777777" w:rsidR="00DF6288" w:rsidRPr="00DF6288" w:rsidRDefault="00DF6288" w:rsidP="00DF628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DF628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Додаток 2</w:t>
      </w:r>
    </w:p>
    <w:p w14:paraId="616B9951" w14:textId="77777777" w:rsidR="00DF6288" w:rsidRPr="00DF6288" w:rsidRDefault="00DF6288" w:rsidP="00DF628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6288">
        <w:rPr>
          <w:rFonts w:ascii="Times New Roman" w:eastAsia="Calibri" w:hAnsi="Times New Roman" w:cs="Times New Roman"/>
          <w:sz w:val="28"/>
          <w:szCs w:val="28"/>
        </w:rPr>
        <w:t>(Зразок оформлення титульної сторінки конкурсного креативного проекту)</w:t>
      </w:r>
    </w:p>
    <w:p w14:paraId="77E5A525" w14:textId="77777777" w:rsidR="00DF6288" w:rsidRPr="00DF6288" w:rsidRDefault="00DF6288" w:rsidP="00DF628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FFD6BC9" w14:textId="77777777" w:rsidR="00DF6288" w:rsidRPr="00DF6288" w:rsidRDefault="00DF6288" w:rsidP="00DF62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6288">
        <w:rPr>
          <w:rFonts w:ascii="Times New Roman" w:eastAsia="Calibri" w:hAnsi="Times New Roman" w:cs="Times New Roman"/>
          <w:b/>
          <w:sz w:val="28"/>
          <w:szCs w:val="28"/>
        </w:rPr>
        <w:t>Міністерство освіти і науки України</w:t>
      </w:r>
    </w:p>
    <w:p w14:paraId="781CD4DC" w14:textId="77777777" w:rsidR="00DF6288" w:rsidRPr="00DF6288" w:rsidRDefault="00DF6288" w:rsidP="00DF62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6288">
        <w:rPr>
          <w:rFonts w:ascii="Times New Roman" w:eastAsia="Calibri" w:hAnsi="Times New Roman" w:cs="Times New Roman"/>
          <w:b/>
          <w:sz w:val="28"/>
          <w:szCs w:val="28"/>
        </w:rPr>
        <w:t>Запорізький національний університет</w:t>
      </w:r>
    </w:p>
    <w:p w14:paraId="051EE9C5" w14:textId="77777777" w:rsidR="00DF6288" w:rsidRPr="00DF6288" w:rsidRDefault="00DF6288" w:rsidP="00DF62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DFAE923" w14:textId="77777777" w:rsidR="00DF6288" w:rsidRPr="00DF6288" w:rsidRDefault="00DF6288" w:rsidP="00DF628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DCE8A86" w14:textId="77777777" w:rsidR="00DF6288" w:rsidRPr="00DF6288" w:rsidRDefault="00DF6288" w:rsidP="00DF62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A53A55" w14:textId="77777777" w:rsidR="00DF6288" w:rsidRPr="00DF6288" w:rsidRDefault="00DF6288" w:rsidP="00DF62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8BB87E7" w14:textId="77777777" w:rsidR="00DF6288" w:rsidRPr="00DF6288" w:rsidRDefault="00DF6288" w:rsidP="00DF62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59652A" w14:textId="77777777" w:rsidR="00DF6288" w:rsidRPr="00DF6288" w:rsidRDefault="00DF6288" w:rsidP="00DF62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98AB13C" w14:textId="77777777" w:rsidR="00DF6288" w:rsidRPr="00DF6288" w:rsidRDefault="00DF6288" w:rsidP="00DF62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F6288">
        <w:rPr>
          <w:rFonts w:ascii="Times New Roman" w:eastAsia="Calibri" w:hAnsi="Times New Roman" w:cs="Times New Roman"/>
          <w:b/>
          <w:sz w:val="32"/>
          <w:szCs w:val="32"/>
        </w:rPr>
        <w:t xml:space="preserve">Креативний проект </w:t>
      </w:r>
    </w:p>
    <w:p w14:paraId="28BE0E62" w14:textId="77777777" w:rsidR="00DF6288" w:rsidRPr="00DF6288" w:rsidRDefault="00DF6288" w:rsidP="00DF6288">
      <w:pPr>
        <w:widowControl w:val="0"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E3A994D" w14:textId="77777777" w:rsidR="00DF6288" w:rsidRPr="00DF6288" w:rsidRDefault="00DF6288" w:rsidP="00DF6288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DF6288">
        <w:rPr>
          <w:rFonts w:ascii="Times New Roman" w:eastAsia="Calibri" w:hAnsi="Times New Roman" w:cs="Times New Roman"/>
          <w:bCs/>
          <w:sz w:val="36"/>
          <w:szCs w:val="36"/>
        </w:rPr>
        <w:t>«</w:t>
      </w:r>
      <w:r w:rsidRPr="00DF6288">
        <w:rPr>
          <w:rFonts w:ascii="Times New Roman" w:eastAsia="Calibri" w:hAnsi="Times New Roman" w:cs="Times New Roman"/>
          <w:sz w:val="36"/>
          <w:szCs w:val="36"/>
        </w:rPr>
        <w:t>_________________________________</w:t>
      </w:r>
      <w:r w:rsidRPr="00DF6288">
        <w:rPr>
          <w:rFonts w:ascii="Times New Roman" w:eastAsia="Calibri" w:hAnsi="Times New Roman" w:cs="Times New Roman"/>
          <w:bCs/>
          <w:sz w:val="36"/>
          <w:szCs w:val="36"/>
        </w:rPr>
        <w:t>»</w:t>
      </w:r>
    </w:p>
    <w:p w14:paraId="4917CE54" w14:textId="77777777" w:rsidR="00DF6288" w:rsidRPr="00DF6288" w:rsidRDefault="00DF6288" w:rsidP="00DF628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DF6288">
        <w:rPr>
          <w:rFonts w:ascii="Times New Roman" w:eastAsia="Calibri" w:hAnsi="Times New Roman" w:cs="Times New Roman"/>
        </w:rPr>
        <w:t>(назва проекту)</w:t>
      </w:r>
    </w:p>
    <w:p w14:paraId="31533E90" w14:textId="77777777" w:rsidR="00DF6288" w:rsidRPr="00DF6288" w:rsidRDefault="00DF6288" w:rsidP="00DF6288">
      <w:pPr>
        <w:tabs>
          <w:tab w:val="center" w:pos="4819"/>
          <w:tab w:val="left" w:pos="7364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DF6288">
        <w:rPr>
          <w:rFonts w:ascii="Times New Roman" w:eastAsia="Calibri" w:hAnsi="Times New Roman" w:cs="Times New Roman"/>
          <w:i/>
          <w:sz w:val="40"/>
          <w:szCs w:val="40"/>
        </w:rPr>
        <w:tab/>
      </w:r>
    </w:p>
    <w:p w14:paraId="6193F02E" w14:textId="77777777" w:rsidR="00DF6288" w:rsidRPr="00DF6288" w:rsidRDefault="00DF6288" w:rsidP="00DF62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371F4B3" w14:textId="77777777" w:rsidR="00DF6288" w:rsidRPr="00DF6288" w:rsidRDefault="00DF6288" w:rsidP="00DF6288">
      <w:pPr>
        <w:spacing w:after="0" w:line="240" w:lineRule="auto"/>
        <w:ind w:hanging="2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5C51E4A" w14:textId="77777777" w:rsidR="00DF6288" w:rsidRPr="00DF6288" w:rsidRDefault="00DF6288" w:rsidP="00DF6288">
      <w:pPr>
        <w:spacing w:after="0" w:line="240" w:lineRule="auto"/>
        <w:ind w:hanging="2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627DD9E" w14:textId="77777777" w:rsidR="00DF6288" w:rsidRPr="00DF6288" w:rsidRDefault="00DF6288" w:rsidP="00DF6288">
      <w:pPr>
        <w:spacing w:after="0" w:line="240" w:lineRule="auto"/>
        <w:ind w:hanging="2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6288">
        <w:rPr>
          <w:rFonts w:ascii="Times New Roman" w:eastAsia="Calibri" w:hAnsi="Times New Roman" w:cs="Times New Roman"/>
          <w:sz w:val="28"/>
          <w:szCs w:val="28"/>
        </w:rPr>
        <w:t xml:space="preserve">Девіз проекту: </w:t>
      </w:r>
      <w:r w:rsidRPr="00DF6288">
        <w:rPr>
          <w:rFonts w:ascii="Times New Roman" w:eastAsia="Calibri" w:hAnsi="Times New Roman" w:cs="Times New Roman"/>
          <w:b/>
          <w:i/>
          <w:sz w:val="28"/>
          <w:szCs w:val="28"/>
        </w:rPr>
        <w:t>__________</w:t>
      </w:r>
    </w:p>
    <w:p w14:paraId="326DBCFB" w14:textId="77777777" w:rsidR="00DF6288" w:rsidRPr="00DF6288" w:rsidRDefault="00DF6288" w:rsidP="00DF6288">
      <w:pPr>
        <w:spacing w:after="0" w:line="240" w:lineRule="auto"/>
        <w:ind w:hanging="2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6F7C712" w14:textId="77777777" w:rsidR="00DF6288" w:rsidRPr="00DF6288" w:rsidRDefault="00DF6288" w:rsidP="00DF6288">
      <w:pPr>
        <w:spacing w:after="0" w:line="240" w:lineRule="auto"/>
        <w:ind w:hanging="2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A9CC7DE" w14:textId="77777777" w:rsidR="00DF6288" w:rsidRPr="00DF6288" w:rsidRDefault="00DF6288" w:rsidP="00DF6288">
      <w:pPr>
        <w:spacing w:after="0" w:line="240" w:lineRule="auto"/>
        <w:ind w:hanging="2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BAC70AE" w14:textId="77777777" w:rsidR="00DF6288" w:rsidRPr="00DF6288" w:rsidRDefault="00DF6288" w:rsidP="00DF6288">
      <w:pPr>
        <w:spacing w:after="0" w:line="240" w:lineRule="auto"/>
        <w:ind w:hanging="2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16BA5AB" w14:textId="06C5524F" w:rsidR="00DF6288" w:rsidRPr="00DF6288" w:rsidRDefault="00DF6288" w:rsidP="00DF6288">
      <w:pPr>
        <w:spacing w:after="0" w:line="240" w:lineRule="auto"/>
        <w:ind w:hanging="2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99305C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DF6288">
        <w:rPr>
          <w:rFonts w:ascii="Times New Roman" w:eastAsia="Calibri" w:hAnsi="Times New Roman" w:cs="Times New Roman"/>
          <w:b/>
          <w:sz w:val="28"/>
          <w:szCs w:val="28"/>
        </w:rPr>
        <w:t xml:space="preserve"> р.</w:t>
      </w:r>
    </w:p>
    <w:p w14:paraId="09BF5E87" w14:textId="77777777" w:rsidR="00DF6288" w:rsidRPr="00DF6288" w:rsidRDefault="00DF6288" w:rsidP="00DF628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D9A0683" w14:textId="77777777" w:rsidR="00DF6288" w:rsidRPr="00DF6288" w:rsidRDefault="00DF6288" w:rsidP="00DF628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6288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68F87C2C" w14:textId="77777777" w:rsidR="00DF6288" w:rsidRPr="00DF6288" w:rsidRDefault="00DF6288" w:rsidP="00DF628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DF628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Додаток 3</w:t>
      </w:r>
    </w:p>
    <w:p w14:paraId="1FC080BF" w14:textId="77777777" w:rsidR="00DF6288" w:rsidRPr="00DF6288" w:rsidRDefault="00DF6288" w:rsidP="00DF628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717F448" w14:textId="77777777" w:rsidR="00DF6288" w:rsidRPr="00DF6288" w:rsidRDefault="00DF6288" w:rsidP="00DF628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D034047" w14:textId="77777777" w:rsidR="00DF6288" w:rsidRPr="00DF6288" w:rsidRDefault="00DF6288" w:rsidP="00DF628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6288">
        <w:rPr>
          <w:rFonts w:ascii="Times New Roman" w:eastAsia="Calibri" w:hAnsi="Times New Roman" w:cs="Times New Roman"/>
          <w:b/>
          <w:sz w:val="28"/>
          <w:szCs w:val="28"/>
        </w:rPr>
        <w:t>Інформація про автора і керівника конкурсного проекту</w:t>
      </w:r>
    </w:p>
    <w:p w14:paraId="70C5C0A0" w14:textId="77777777" w:rsidR="00DF6288" w:rsidRPr="00DF6288" w:rsidRDefault="00DF6288" w:rsidP="00DF628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D7BBC59" w14:textId="77777777" w:rsidR="00DF6288" w:rsidRPr="00DF6288" w:rsidRDefault="00DF6288" w:rsidP="00DF628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EF596D9" w14:textId="77777777" w:rsidR="00DF6288" w:rsidRPr="00DF6288" w:rsidRDefault="00DF6288" w:rsidP="00DF62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6288">
        <w:rPr>
          <w:rFonts w:ascii="Times New Roman" w:eastAsia="Calibri" w:hAnsi="Times New Roman" w:cs="Times New Roman"/>
          <w:sz w:val="28"/>
          <w:szCs w:val="28"/>
        </w:rPr>
        <w:t>1. Девіз проекту.</w:t>
      </w:r>
    </w:p>
    <w:p w14:paraId="6EA8C7B0" w14:textId="77777777" w:rsidR="00DF6288" w:rsidRPr="00DF6288" w:rsidRDefault="00DF6288" w:rsidP="00DF62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288">
        <w:rPr>
          <w:rFonts w:ascii="Times New Roman" w:eastAsia="Calibri" w:hAnsi="Times New Roman" w:cs="Times New Roman"/>
          <w:sz w:val="28"/>
          <w:szCs w:val="28"/>
        </w:rPr>
        <w:t xml:space="preserve">2. Тема проекту. </w:t>
      </w:r>
    </w:p>
    <w:p w14:paraId="5C01A85E" w14:textId="77777777" w:rsidR="00DF6288" w:rsidRPr="00DF6288" w:rsidRDefault="00DF6288" w:rsidP="00DF62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288">
        <w:rPr>
          <w:rFonts w:ascii="Times New Roman" w:eastAsia="Calibri" w:hAnsi="Times New Roman" w:cs="Times New Roman"/>
          <w:sz w:val="28"/>
          <w:szCs w:val="28"/>
        </w:rPr>
        <w:t xml:space="preserve">3. Прізвище, ім'я, по батькові автора. </w:t>
      </w:r>
    </w:p>
    <w:p w14:paraId="46A4FAAF" w14:textId="77777777" w:rsidR="00DF6288" w:rsidRPr="00DF6288" w:rsidRDefault="00DF6288" w:rsidP="00DF62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288">
        <w:rPr>
          <w:rFonts w:ascii="Times New Roman" w:eastAsia="Calibri" w:hAnsi="Times New Roman" w:cs="Times New Roman"/>
          <w:sz w:val="28"/>
          <w:szCs w:val="28"/>
        </w:rPr>
        <w:t>4. Найменування навчального закладу, факультету.</w:t>
      </w:r>
    </w:p>
    <w:p w14:paraId="4231F1ED" w14:textId="77777777" w:rsidR="00DF6288" w:rsidRPr="00DF6288" w:rsidRDefault="00DF6288" w:rsidP="00DF62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288">
        <w:rPr>
          <w:rFonts w:ascii="Times New Roman" w:eastAsia="Calibri" w:hAnsi="Times New Roman" w:cs="Times New Roman"/>
          <w:sz w:val="28"/>
          <w:szCs w:val="28"/>
        </w:rPr>
        <w:t>5. Освітній рівень (курс, бакалавр, магістр).</w:t>
      </w:r>
    </w:p>
    <w:p w14:paraId="111AEF96" w14:textId="77777777" w:rsidR="00DF6288" w:rsidRPr="00DF6288" w:rsidRDefault="00DF6288" w:rsidP="00DF62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288">
        <w:rPr>
          <w:rFonts w:ascii="Times New Roman" w:eastAsia="Calibri" w:hAnsi="Times New Roman" w:cs="Times New Roman"/>
          <w:sz w:val="28"/>
          <w:szCs w:val="28"/>
        </w:rPr>
        <w:t xml:space="preserve">6. Місце проживання. </w:t>
      </w:r>
    </w:p>
    <w:p w14:paraId="516602D7" w14:textId="77777777" w:rsidR="00DF6288" w:rsidRPr="00DF6288" w:rsidRDefault="00DF6288" w:rsidP="00DF62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288">
        <w:rPr>
          <w:rFonts w:ascii="Times New Roman" w:eastAsia="Calibri" w:hAnsi="Times New Roman" w:cs="Times New Roman"/>
          <w:sz w:val="28"/>
          <w:szCs w:val="28"/>
        </w:rPr>
        <w:t>7. Контактний телефон, електронна адреса:</w:t>
      </w:r>
    </w:p>
    <w:p w14:paraId="5187D888" w14:textId="77777777" w:rsidR="00DF6288" w:rsidRPr="00DF6288" w:rsidRDefault="00DF6288" w:rsidP="00DF62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288">
        <w:rPr>
          <w:rFonts w:ascii="Times New Roman" w:eastAsia="Calibri" w:hAnsi="Times New Roman" w:cs="Times New Roman"/>
          <w:sz w:val="28"/>
          <w:szCs w:val="28"/>
        </w:rPr>
        <w:t>8. Прізвище, ім'я, по батькові наукового керівника.</w:t>
      </w:r>
    </w:p>
    <w:p w14:paraId="638ABEDB" w14:textId="77777777" w:rsidR="00DF6288" w:rsidRPr="00DF6288" w:rsidRDefault="00DF6288" w:rsidP="00DF628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6288">
        <w:rPr>
          <w:rFonts w:ascii="Times New Roman" w:eastAsia="Calibri" w:hAnsi="Times New Roman" w:cs="Times New Roman"/>
          <w:sz w:val="28"/>
          <w:szCs w:val="28"/>
        </w:rPr>
        <w:t xml:space="preserve">9. Науковий ступінь, вчене звання, посада, місце роботи наукового керівника. </w:t>
      </w:r>
    </w:p>
    <w:p w14:paraId="5CC8D583" w14:textId="77777777" w:rsidR="00DF6288" w:rsidRPr="00DF6288" w:rsidRDefault="00DF6288" w:rsidP="00DF62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B3E965" w14:textId="77777777" w:rsidR="00DF6288" w:rsidRPr="00DF6288" w:rsidRDefault="00DF6288" w:rsidP="00DF62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0D8342" w14:textId="77777777" w:rsidR="00DF6288" w:rsidRPr="00773606" w:rsidRDefault="00DF6288" w:rsidP="00773606">
      <w:pPr>
        <w:spacing w:after="0" w:line="240" w:lineRule="auto"/>
        <w:ind w:hanging="2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5716454" w14:textId="77777777" w:rsidR="001950CD" w:rsidRDefault="001950CD"/>
    <w:sectPr w:rsidR="001950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668CD"/>
    <w:multiLevelType w:val="hybridMultilevel"/>
    <w:tmpl w:val="15CC7DF4"/>
    <w:lvl w:ilvl="0" w:tplc="1354F60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929774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Q0MrU0NzcwNjY2szRS0lEKTi0uzszPAykwrgUAD/cNuCwAAAA="/>
  </w:docVars>
  <w:rsids>
    <w:rsidRoot w:val="00773606"/>
    <w:rsid w:val="00000810"/>
    <w:rsid w:val="000036C7"/>
    <w:rsid w:val="00011EE2"/>
    <w:rsid w:val="00012E18"/>
    <w:rsid w:val="000139DC"/>
    <w:rsid w:val="00014315"/>
    <w:rsid w:val="00014D5C"/>
    <w:rsid w:val="00016A3E"/>
    <w:rsid w:val="000212E9"/>
    <w:rsid w:val="00022B9C"/>
    <w:rsid w:val="00033896"/>
    <w:rsid w:val="00033FAB"/>
    <w:rsid w:val="000369B5"/>
    <w:rsid w:val="00041467"/>
    <w:rsid w:val="000442C1"/>
    <w:rsid w:val="00044347"/>
    <w:rsid w:val="0005251C"/>
    <w:rsid w:val="00052682"/>
    <w:rsid w:val="00063F90"/>
    <w:rsid w:val="00065489"/>
    <w:rsid w:val="00070C5F"/>
    <w:rsid w:val="0007108F"/>
    <w:rsid w:val="00072D91"/>
    <w:rsid w:val="00074C7C"/>
    <w:rsid w:val="00075CBD"/>
    <w:rsid w:val="00083799"/>
    <w:rsid w:val="0008459F"/>
    <w:rsid w:val="000852EE"/>
    <w:rsid w:val="0008676F"/>
    <w:rsid w:val="0009147D"/>
    <w:rsid w:val="00092E96"/>
    <w:rsid w:val="000948E8"/>
    <w:rsid w:val="00095D62"/>
    <w:rsid w:val="00097357"/>
    <w:rsid w:val="000A0A6C"/>
    <w:rsid w:val="000A0EFB"/>
    <w:rsid w:val="000A2FC8"/>
    <w:rsid w:val="000A359B"/>
    <w:rsid w:val="000A450A"/>
    <w:rsid w:val="000A6F2E"/>
    <w:rsid w:val="000A7084"/>
    <w:rsid w:val="000B6725"/>
    <w:rsid w:val="000B73D4"/>
    <w:rsid w:val="000C15F8"/>
    <w:rsid w:val="000C32F1"/>
    <w:rsid w:val="000C5942"/>
    <w:rsid w:val="000C78E6"/>
    <w:rsid w:val="000C79FA"/>
    <w:rsid w:val="000D3B4A"/>
    <w:rsid w:val="000D3F87"/>
    <w:rsid w:val="000D41EE"/>
    <w:rsid w:val="000D4E85"/>
    <w:rsid w:val="000D516C"/>
    <w:rsid w:val="000D58A6"/>
    <w:rsid w:val="000D61C4"/>
    <w:rsid w:val="000D667F"/>
    <w:rsid w:val="000E0D61"/>
    <w:rsid w:val="000E3D27"/>
    <w:rsid w:val="000E6726"/>
    <w:rsid w:val="000E6EA5"/>
    <w:rsid w:val="000F11E6"/>
    <w:rsid w:val="000F6F9C"/>
    <w:rsid w:val="000F775F"/>
    <w:rsid w:val="00100D00"/>
    <w:rsid w:val="00103C34"/>
    <w:rsid w:val="001072EF"/>
    <w:rsid w:val="0011054C"/>
    <w:rsid w:val="00112F76"/>
    <w:rsid w:val="00116317"/>
    <w:rsid w:val="0012202F"/>
    <w:rsid w:val="001224A1"/>
    <w:rsid w:val="0012282E"/>
    <w:rsid w:val="00123CB6"/>
    <w:rsid w:val="0012704E"/>
    <w:rsid w:val="00127406"/>
    <w:rsid w:val="00132858"/>
    <w:rsid w:val="0013674C"/>
    <w:rsid w:val="001400A9"/>
    <w:rsid w:val="00141B51"/>
    <w:rsid w:val="0014635B"/>
    <w:rsid w:val="001526D6"/>
    <w:rsid w:val="0015313F"/>
    <w:rsid w:val="00153CCD"/>
    <w:rsid w:val="001600C3"/>
    <w:rsid w:val="00160894"/>
    <w:rsid w:val="00160981"/>
    <w:rsid w:val="001613F3"/>
    <w:rsid w:val="00162C97"/>
    <w:rsid w:val="001632F8"/>
    <w:rsid w:val="00164067"/>
    <w:rsid w:val="00164969"/>
    <w:rsid w:val="0016668E"/>
    <w:rsid w:val="00167904"/>
    <w:rsid w:val="00167B7A"/>
    <w:rsid w:val="001713CD"/>
    <w:rsid w:val="00172A9F"/>
    <w:rsid w:val="0017405D"/>
    <w:rsid w:val="00175574"/>
    <w:rsid w:val="001761E1"/>
    <w:rsid w:val="00180C18"/>
    <w:rsid w:val="00180EA8"/>
    <w:rsid w:val="00181811"/>
    <w:rsid w:val="00183514"/>
    <w:rsid w:val="00187D96"/>
    <w:rsid w:val="00191A19"/>
    <w:rsid w:val="00191FDA"/>
    <w:rsid w:val="00194F13"/>
    <w:rsid w:val="001950CD"/>
    <w:rsid w:val="00197056"/>
    <w:rsid w:val="001A1162"/>
    <w:rsid w:val="001A13EB"/>
    <w:rsid w:val="001A264B"/>
    <w:rsid w:val="001A286C"/>
    <w:rsid w:val="001A555D"/>
    <w:rsid w:val="001A58DC"/>
    <w:rsid w:val="001B5F4D"/>
    <w:rsid w:val="001B7189"/>
    <w:rsid w:val="001C207A"/>
    <w:rsid w:val="001C2914"/>
    <w:rsid w:val="001C566E"/>
    <w:rsid w:val="001C5887"/>
    <w:rsid w:val="001C73D3"/>
    <w:rsid w:val="001C7705"/>
    <w:rsid w:val="001D031E"/>
    <w:rsid w:val="001D124B"/>
    <w:rsid w:val="001D372B"/>
    <w:rsid w:val="001D46F9"/>
    <w:rsid w:val="001D513B"/>
    <w:rsid w:val="001D5760"/>
    <w:rsid w:val="001E0545"/>
    <w:rsid w:val="001E2354"/>
    <w:rsid w:val="001E3220"/>
    <w:rsid w:val="001F1E54"/>
    <w:rsid w:val="001F5464"/>
    <w:rsid w:val="001F5A5A"/>
    <w:rsid w:val="001F76CA"/>
    <w:rsid w:val="00206C16"/>
    <w:rsid w:val="00212D9E"/>
    <w:rsid w:val="0021678E"/>
    <w:rsid w:val="002217E8"/>
    <w:rsid w:val="0022259F"/>
    <w:rsid w:val="00225F5C"/>
    <w:rsid w:val="00234E22"/>
    <w:rsid w:val="00235E30"/>
    <w:rsid w:val="00235F07"/>
    <w:rsid w:val="00236EA5"/>
    <w:rsid w:val="00240EFE"/>
    <w:rsid w:val="00245CFA"/>
    <w:rsid w:val="00250ED4"/>
    <w:rsid w:val="00251304"/>
    <w:rsid w:val="0025246C"/>
    <w:rsid w:val="00253191"/>
    <w:rsid w:val="0025488D"/>
    <w:rsid w:val="002607E9"/>
    <w:rsid w:val="0026100F"/>
    <w:rsid w:val="002615BB"/>
    <w:rsid w:val="00265776"/>
    <w:rsid w:val="00267989"/>
    <w:rsid w:val="0027072D"/>
    <w:rsid w:val="00270838"/>
    <w:rsid w:val="002716E0"/>
    <w:rsid w:val="00275605"/>
    <w:rsid w:val="00275979"/>
    <w:rsid w:val="00276F75"/>
    <w:rsid w:val="002801BA"/>
    <w:rsid w:val="002862CB"/>
    <w:rsid w:val="00287104"/>
    <w:rsid w:val="002875BA"/>
    <w:rsid w:val="00296765"/>
    <w:rsid w:val="00296C9F"/>
    <w:rsid w:val="002A2EB8"/>
    <w:rsid w:val="002A356B"/>
    <w:rsid w:val="002A5033"/>
    <w:rsid w:val="002A576C"/>
    <w:rsid w:val="002A6482"/>
    <w:rsid w:val="002B0535"/>
    <w:rsid w:val="002B0C79"/>
    <w:rsid w:val="002B2296"/>
    <w:rsid w:val="002B27EB"/>
    <w:rsid w:val="002B29E4"/>
    <w:rsid w:val="002B2E29"/>
    <w:rsid w:val="002B5C1E"/>
    <w:rsid w:val="002C2052"/>
    <w:rsid w:val="002C41B4"/>
    <w:rsid w:val="002C4656"/>
    <w:rsid w:val="002C4744"/>
    <w:rsid w:val="002C7CBC"/>
    <w:rsid w:val="002D3110"/>
    <w:rsid w:val="002D5B12"/>
    <w:rsid w:val="002D5FDA"/>
    <w:rsid w:val="002E2606"/>
    <w:rsid w:val="002E28EF"/>
    <w:rsid w:val="002E2A22"/>
    <w:rsid w:val="002F1AE9"/>
    <w:rsid w:val="002F402F"/>
    <w:rsid w:val="002F4793"/>
    <w:rsid w:val="002F7807"/>
    <w:rsid w:val="003024AE"/>
    <w:rsid w:val="00306348"/>
    <w:rsid w:val="00306540"/>
    <w:rsid w:val="003070F4"/>
    <w:rsid w:val="00310701"/>
    <w:rsid w:val="003131F1"/>
    <w:rsid w:val="00316050"/>
    <w:rsid w:val="00317A62"/>
    <w:rsid w:val="0032351C"/>
    <w:rsid w:val="00324098"/>
    <w:rsid w:val="00331629"/>
    <w:rsid w:val="00331F22"/>
    <w:rsid w:val="0033284A"/>
    <w:rsid w:val="003329D4"/>
    <w:rsid w:val="003333FE"/>
    <w:rsid w:val="00335D44"/>
    <w:rsid w:val="0033673A"/>
    <w:rsid w:val="00341855"/>
    <w:rsid w:val="00345965"/>
    <w:rsid w:val="00347274"/>
    <w:rsid w:val="00350AA4"/>
    <w:rsid w:val="00353213"/>
    <w:rsid w:val="0035432C"/>
    <w:rsid w:val="0035494A"/>
    <w:rsid w:val="00354975"/>
    <w:rsid w:val="00354C5F"/>
    <w:rsid w:val="003605DA"/>
    <w:rsid w:val="0036202B"/>
    <w:rsid w:val="0036257F"/>
    <w:rsid w:val="00362613"/>
    <w:rsid w:val="0036648F"/>
    <w:rsid w:val="00367126"/>
    <w:rsid w:val="003677C0"/>
    <w:rsid w:val="003711EE"/>
    <w:rsid w:val="003719C4"/>
    <w:rsid w:val="00373511"/>
    <w:rsid w:val="00374EFD"/>
    <w:rsid w:val="00377675"/>
    <w:rsid w:val="00377702"/>
    <w:rsid w:val="0038561C"/>
    <w:rsid w:val="00387240"/>
    <w:rsid w:val="00391E73"/>
    <w:rsid w:val="00393F55"/>
    <w:rsid w:val="003948EB"/>
    <w:rsid w:val="00394E8C"/>
    <w:rsid w:val="003A2A6C"/>
    <w:rsid w:val="003A306F"/>
    <w:rsid w:val="003A3E7F"/>
    <w:rsid w:val="003A4462"/>
    <w:rsid w:val="003A4DCA"/>
    <w:rsid w:val="003A7382"/>
    <w:rsid w:val="003A7697"/>
    <w:rsid w:val="003B32C6"/>
    <w:rsid w:val="003B7D3C"/>
    <w:rsid w:val="003C07CD"/>
    <w:rsid w:val="003C17D8"/>
    <w:rsid w:val="003C2E1F"/>
    <w:rsid w:val="003C33C0"/>
    <w:rsid w:val="003C450C"/>
    <w:rsid w:val="003C6977"/>
    <w:rsid w:val="003C6D3B"/>
    <w:rsid w:val="003C7AF3"/>
    <w:rsid w:val="003D13D3"/>
    <w:rsid w:val="003D3561"/>
    <w:rsid w:val="003D3B97"/>
    <w:rsid w:val="003D4029"/>
    <w:rsid w:val="003D5163"/>
    <w:rsid w:val="003D7061"/>
    <w:rsid w:val="003D77A8"/>
    <w:rsid w:val="003D7997"/>
    <w:rsid w:val="003D7C89"/>
    <w:rsid w:val="003E0643"/>
    <w:rsid w:val="003E58BE"/>
    <w:rsid w:val="003E5C12"/>
    <w:rsid w:val="003E7459"/>
    <w:rsid w:val="003F0265"/>
    <w:rsid w:val="003F114A"/>
    <w:rsid w:val="003F3D4D"/>
    <w:rsid w:val="003F3F98"/>
    <w:rsid w:val="003F6910"/>
    <w:rsid w:val="003F7A76"/>
    <w:rsid w:val="00410340"/>
    <w:rsid w:val="00410A30"/>
    <w:rsid w:val="00410C63"/>
    <w:rsid w:val="00415EAF"/>
    <w:rsid w:val="0041749A"/>
    <w:rsid w:val="0041762B"/>
    <w:rsid w:val="004176F7"/>
    <w:rsid w:val="00423ED6"/>
    <w:rsid w:val="00425B48"/>
    <w:rsid w:val="00431033"/>
    <w:rsid w:val="00431E7B"/>
    <w:rsid w:val="00432CD0"/>
    <w:rsid w:val="00434B57"/>
    <w:rsid w:val="004377A5"/>
    <w:rsid w:val="00442192"/>
    <w:rsid w:val="00446A9F"/>
    <w:rsid w:val="00447168"/>
    <w:rsid w:val="004479D0"/>
    <w:rsid w:val="0045024B"/>
    <w:rsid w:val="004523AD"/>
    <w:rsid w:val="00452BB7"/>
    <w:rsid w:val="00453F0A"/>
    <w:rsid w:val="00455E81"/>
    <w:rsid w:val="0046022C"/>
    <w:rsid w:val="00463049"/>
    <w:rsid w:val="004653BE"/>
    <w:rsid w:val="0046593D"/>
    <w:rsid w:val="004712F6"/>
    <w:rsid w:val="00471407"/>
    <w:rsid w:val="004720C5"/>
    <w:rsid w:val="00473194"/>
    <w:rsid w:val="004779E0"/>
    <w:rsid w:val="00477FA5"/>
    <w:rsid w:val="00480FED"/>
    <w:rsid w:val="00485C10"/>
    <w:rsid w:val="004919C0"/>
    <w:rsid w:val="00492255"/>
    <w:rsid w:val="004A5BD0"/>
    <w:rsid w:val="004B0B34"/>
    <w:rsid w:val="004B1C28"/>
    <w:rsid w:val="004B28EF"/>
    <w:rsid w:val="004B6E37"/>
    <w:rsid w:val="004C3199"/>
    <w:rsid w:val="004C6935"/>
    <w:rsid w:val="004D6D9B"/>
    <w:rsid w:val="004E1FA7"/>
    <w:rsid w:val="004E487D"/>
    <w:rsid w:val="004E4C76"/>
    <w:rsid w:val="004E4DCC"/>
    <w:rsid w:val="004E5D64"/>
    <w:rsid w:val="004E61B2"/>
    <w:rsid w:val="004F2A75"/>
    <w:rsid w:val="004F4CD3"/>
    <w:rsid w:val="004F5FE6"/>
    <w:rsid w:val="00500CBB"/>
    <w:rsid w:val="005023C7"/>
    <w:rsid w:val="0050264B"/>
    <w:rsid w:val="005029F0"/>
    <w:rsid w:val="00502B12"/>
    <w:rsid w:val="0050580D"/>
    <w:rsid w:val="00505DBA"/>
    <w:rsid w:val="00507BCB"/>
    <w:rsid w:val="0051052D"/>
    <w:rsid w:val="00511334"/>
    <w:rsid w:val="005143C7"/>
    <w:rsid w:val="00514990"/>
    <w:rsid w:val="005158C0"/>
    <w:rsid w:val="00521574"/>
    <w:rsid w:val="00524857"/>
    <w:rsid w:val="005318B6"/>
    <w:rsid w:val="00533787"/>
    <w:rsid w:val="005376EB"/>
    <w:rsid w:val="00537B2D"/>
    <w:rsid w:val="00537E31"/>
    <w:rsid w:val="00540E5F"/>
    <w:rsid w:val="005427EC"/>
    <w:rsid w:val="00542AF0"/>
    <w:rsid w:val="005435AB"/>
    <w:rsid w:val="00543647"/>
    <w:rsid w:val="005458DD"/>
    <w:rsid w:val="00546F73"/>
    <w:rsid w:val="00551459"/>
    <w:rsid w:val="00551B69"/>
    <w:rsid w:val="00551E81"/>
    <w:rsid w:val="00553AD1"/>
    <w:rsid w:val="005567D6"/>
    <w:rsid w:val="00560D58"/>
    <w:rsid w:val="005618A6"/>
    <w:rsid w:val="00562CBA"/>
    <w:rsid w:val="00563E78"/>
    <w:rsid w:val="00566B1D"/>
    <w:rsid w:val="00566EE3"/>
    <w:rsid w:val="00570B33"/>
    <w:rsid w:val="00572617"/>
    <w:rsid w:val="00573580"/>
    <w:rsid w:val="00574223"/>
    <w:rsid w:val="005753D5"/>
    <w:rsid w:val="00576B19"/>
    <w:rsid w:val="00577AF0"/>
    <w:rsid w:val="00577B17"/>
    <w:rsid w:val="00577C9D"/>
    <w:rsid w:val="00581A64"/>
    <w:rsid w:val="005823E2"/>
    <w:rsid w:val="005866D7"/>
    <w:rsid w:val="00586BC4"/>
    <w:rsid w:val="00587467"/>
    <w:rsid w:val="005879C5"/>
    <w:rsid w:val="0059006E"/>
    <w:rsid w:val="005901CF"/>
    <w:rsid w:val="00591741"/>
    <w:rsid w:val="00593CCF"/>
    <w:rsid w:val="00593CF7"/>
    <w:rsid w:val="005958AE"/>
    <w:rsid w:val="00595BE2"/>
    <w:rsid w:val="005A7A7E"/>
    <w:rsid w:val="005B0E5D"/>
    <w:rsid w:val="005B2DB9"/>
    <w:rsid w:val="005B6DA7"/>
    <w:rsid w:val="005C091C"/>
    <w:rsid w:val="005C0CFB"/>
    <w:rsid w:val="005C2F40"/>
    <w:rsid w:val="005C3099"/>
    <w:rsid w:val="005C67DD"/>
    <w:rsid w:val="005D1F09"/>
    <w:rsid w:val="005D2CDB"/>
    <w:rsid w:val="005D42B2"/>
    <w:rsid w:val="005E13AE"/>
    <w:rsid w:val="005E14C5"/>
    <w:rsid w:val="005E48D5"/>
    <w:rsid w:val="005E5410"/>
    <w:rsid w:val="005E7387"/>
    <w:rsid w:val="005E74B3"/>
    <w:rsid w:val="005F15B6"/>
    <w:rsid w:val="005F414E"/>
    <w:rsid w:val="005F725E"/>
    <w:rsid w:val="005F72F1"/>
    <w:rsid w:val="0060020F"/>
    <w:rsid w:val="00601503"/>
    <w:rsid w:val="006044F9"/>
    <w:rsid w:val="00605557"/>
    <w:rsid w:val="00605999"/>
    <w:rsid w:val="00605BE7"/>
    <w:rsid w:val="0060639F"/>
    <w:rsid w:val="00610620"/>
    <w:rsid w:val="006135E0"/>
    <w:rsid w:val="006161C5"/>
    <w:rsid w:val="006163A5"/>
    <w:rsid w:val="0061715F"/>
    <w:rsid w:val="006210AF"/>
    <w:rsid w:val="00621362"/>
    <w:rsid w:val="00622F01"/>
    <w:rsid w:val="006243CA"/>
    <w:rsid w:val="00624840"/>
    <w:rsid w:val="00630125"/>
    <w:rsid w:val="006334BB"/>
    <w:rsid w:val="006345EA"/>
    <w:rsid w:val="00636277"/>
    <w:rsid w:val="00637292"/>
    <w:rsid w:val="006414C2"/>
    <w:rsid w:val="0064313E"/>
    <w:rsid w:val="00645208"/>
    <w:rsid w:val="00645401"/>
    <w:rsid w:val="006462D0"/>
    <w:rsid w:val="0064631A"/>
    <w:rsid w:val="0064687D"/>
    <w:rsid w:val="00646884"/>
    <w:rsid w:val="006473B9"/>
    <w:rsid w:val="00651BA5"/>
    <w:rsid w:val="006534CB"/>
    <w:rsid w:val="0065392D"/>
    <w:rsid w:val="00654AD5"/>
    <w:rsid w:val="006603E9"/>
    <w:rsid w:val="00661E80"/>
    <w:rsid w:val="00665CBF"/>
    <w:rsid w:val="006662A5"/>
    <w:rsid w:val="00670E9A"/>
    <w:rsid w:val="00671F95"/>
    <w:rsid w:val="006841CE"/>
    <w:rsid w:val="00685D6A"/>
    <w:rsid w:val="00687DB0"/>
    <w:rsid w:val="00694578"/>
    <w:rsid w:val="0069562B"/>
    <w:rsid w:val="006A3C77"/>
    <w:rsid w:val="006A4CFA"/>
    <w:rsid w:val="006A62E7"/>
    <w:rsid w:val="006B4465"/>
    <w:rsid w:val="006B57E1"/>
    <w:rsid w:val="006B6458"/>
    <w:rsid w:val="006B6EE7"/>
    <w:rsid w:val="006C0B66"/>
    <w:rsid w:val="006C34B0"/>
    <w:rsid w:val="006C584F"/>
    <w:rsid w:val="006D17A3"/>
    <w:rsid w:val="006D42AB"/>
    <w:rsid w:val="006D74E1"/>
    <w:rsid w:val="006E27B1"/>
    <w:rsid w:val="006E3A45"/>
    <w:rsid w:val="006E4A24"/>
    <w:rsid w:val="006E4E2A"/>
    <w:rsid w:val="006F1CA7"/>
    <w:rsid w:val="006F2166"/>
    <w:rsid w:val="006F4B05"/>
    <w:rsid w:val="00700FC9"/>
    <w:rsid w:val="0070124D"/>
    <w:rsid w:val="0070260A"/>
    <w:rsid w:val="00705C3A"/>
    <w:rsid w:val="00711341"/>
    <w:rsid w:val="00711CEA"/>
    <w:rsid w:val="00713BB4"/>
    <w:rsid w:val="0071448F"/>
    <w:rsid w:val="0072430E"/>
    <w:rsid w:val="00724B13"/>
    <w:rsid w:val="00732515"/>
    <w:rsid w:val="007357AE"/>
    <w:rsid w:val="00736D86"/>
    <w:rsid w:val="00741646"/>
    <w:rsid w:val="007430F1"/>
    <w:rsid w:val="0075022C"/>
    <w:rsid w:val="00753450"/>
    <w:rsid w:val="0075401A"/>
    <w:rsid w:val="00754ADA"/>
    <w:rsid w:val="00755CE1"/>
    <w:rsid w:val="00757B16"/>
    <w:rsid w:val="0076085C"/>
    <w:rsid w:val="00760DE3"/>
    <w:rsid w:val="0076180B"/>
    <w:rsid w:val="0076790D"/>
    <w:rsid w:val="00770D02"/>
    <w:rsid w:val="007718A6"/>
    <w:rsid w:val="007719EF"/>
    <w:rsid w:val="00772CCF"/>
    <w:rsid w:val="00773197"/>
    <w:rsid w:val="00773606"/>
    <w:rsid w:val="00774F28"/>
    <w:rsid w:val="007772A8"/>
    <w:rsid w:val="00777EC8"/>
    <w:rsid w:val="00777F00"/>
    <w:rsid w:val="00790A51"/>
    <w:rsid w:val="00791930"/>
    <w:rsid w:val="007933ED"/>
    <w:rsid w:val="00794BFF"/>
    <w:rsid w:val="00795BE6"/>
    <w:rsid w:val="0079761A"/>
    <w:rsid w:val="00797F1D"/>
    <w:rsid w:val="007A6834"/>
    <w:rsid w:val="007B4A25"/>
    <w:rsid w:val="007B6AE5"/>
    <w:rsid w:val="007C0A2D"/>
    <w:rsid w:val="007C10D3"/>
    <w:rsid w:val="007C10DD"/>
    <w:rsid w:val="007C2562"/>
    <w:rsid w:val="007C318A"/>
    <w:rsid w:val="007C3B20"/>
    <w:rsid w:val="007C3F5E"/>
    <w:rsid w:val="007C4C0A"/>
    <w:rsid w:val="007C6296"/>
    <w:rsid w:val="007C7E52"/>
    <w:rsid w:val="007D0B22"/>
    <w:rsid w:val="007D38F0"/>
    <w:rsid w:val="007D480C"/>
    <w:rsid w:val="007D70BE"/>
    <w:rsid w:val="007D767D"/>
    <w:rsid w:val="007E09EE"/>
    <w:rsid w:val="007E166B"/>
    <w:rsid w:val="007E2024"/>
    <w:rsid w:val="007E5697"/>
    <w:rsid w:val="007E7934"/>
    <w:rsid w:val="007F1ACF"/>
    <w:rsid w:val="007F1D5A"/>
    <w:rsid w:val="007F5671"/>
    <w:rsid w:val="008003F0"/>
    <w:rsid w:val="008015B6"/>
    <w:rsid w:val="0080323D"/>
    <w:rsid w:val="00805B41"/>
    <w:rsid w:val="008062DD"/>
    <w:rsid w:val="00810334"/>
    <w:rsid w:val="00811002"/>
    <w:rsid w:val="00811969"/>
    <w:rsid w:val="00820BE0"/>
    <w:rsid w:val="00820FEE"/>
    <w:rsid w:val="00824B94"/>
    <w:rsid w:val="00825598"/>
    <w:rsid w:val="00832102"/>
    <w:rsid w:val="008341CC"/>
    <w:rsid w:val="00836B97"/>
    <w:rsid w:val="00836E28"/>
    <w:rsid w:val="00840232"/>
    <w:rsid w:val="0084200B"/>
    <w:rsid w:val="00845C07"/>
    <w:rsid w:val="0084668F"/>
    <w:rsid w:val="00853350"/>
    <w:rsid w:val="008551E9"/>
    <w:rsid w:val="008554E0"/>
    <w:rsid w:val="00855DA0"/>
    <w:rsid w:val="008569BE"/>
    <w:rsid w:val="00857C9E"/>
    <w:rsid w:val="008626A6"/>
    <w:rsid w:val="008653FD"/>
    <w:rsid w:val="00865551"/>
    <w:rsid w:val="00865E5E"/>
    <w:rsid w:val="00866BE8"/>
    <w:rsid w:val="00870E83"/>
    <w:rsid w:val="0087438F"/>
    <w:rsid w:val="00876112"/>
    <w:rsid w:val="008773F3"/>
    <w:rsid w:val="00883CC5"/>
    <w:rsid w:val="00886D5F"/>
    <w:rsid w:val="00887BD4"/>
    <w:rsid w:val="008901F4"/>
    <w:rsid w:val="00892528"/>
    <w:rsid w:val="008944AA"/>
    <w:rsid w:val="00894E01"/>
    <w:rsid w:val="00895A1B"/>
    <w:rsid w:val="00895AB2"/>
    <w:rsid w:val="00895B4C"/>
    <w:rsid w:val="008967B8"/>
    <w:rsid w:val="00897714"/>
    <w:rsid w:val="008A00D9"/>
    <w:rsid w:val="008A0F76"/>
    <w:rsid w:val="008A1FDD"/>
    <w:rsid w:val="008A3E58"/>
    <w:rsid w:val="008A53C1"/>
    <w:rsid w:val="008A5E1F"/>
    <w:rsid w:val="008A7DC1"/>
    <w:rsid w:val="008B0549"/>
    <w:rsid w:val="008B15C7"/>
    <w:rsid w:val="008B1E94"/>
    <w:rsid w:val="008B6905"/>
    <w:rsid w:val="008B7624"/>
    <w:rsid w:val="008C6C0C"/>
    <w:rsid w:val="008D1A3D"/>
    <w:rsid w:val="008D4BCE"/>
    <w:rsid w:val="008D4C5A"/>
    <w:rsid w:val="008E50CF"/>
    <w:rsid w:val="008E541C"/>
    <w:rsid w:val="008E579C"/>
    <w:rsid w:val="008F0625"/>
    <w:rsid w:val="008F1E34"/>
    <w:rsid w:val="008F2503"/>
    <w:rsid w:val="008F2A57"/>
    <w:rsid w:val="008F53F7"/>
    <w:rsid w:val="008F79DA"/>
    <w:rsid w:val="008F7D13"/>
    <w:rsid w:val="00900799"/>
    <w:rsid w:val="009063D6"/>
    <w:rsid w:val="00906913"/>
    <w:rsid w:val="00911267"/>
    <w:rsid w:val="00911881"/>
    <w:rsid w:val="0091504E"/>
    <w:rsid w:val="00917380"/>
    <w:rsid w:val="009215CD"/>
    <w:rsid w:val="009253D2"/>
    <w:rsid w:val="009272C3"/>
    <w:rsid w:val="009320B1"/>
    <w:rsid w:val="00934203"/>
    <w:rsid w:val="0093559C"/>
    <w:rsid w:val="009374C2"/>
    <w:rsid w:val="009375AB"/>
    <w:rsid w:val="00940642"/>
    <w:rsid w:val="00947031"/>
    <w:rsid w:val="0094796E"/>
    <w:rsid w:val="00952CBD"/>
    <w:rsid w:val="0095522A"/>
    <w:rsid w:val="009576E1"/>
    <w:rsid w:val="009648BB"/>
    <w:rsid w:val="009656E7"/>
    <w:rsid w:val="009671BE"/>
    <w:rsid w:val="00967AD3"/>
    <w:rsid w:val="009734E7"/>
    <w:rsid w:val="00973EF2"/>
    <w:rsid w:val="0097540B"/>
    <w:rsid w:val="00976581"/>
    <w:rsid w:val="009864F6"/>
    <w:rsid w:val="009900F3"/>
    <w:rsid w:val="009903A8"/>
    <w:rsid w:val="009907A5"/>
    <w:rsid w:val="00992393"/>
    <w:rsid w:val="00992C11"/>
    <w:rsid w:val="0099305C"/>
    <w:rsid w:val="0099330B"/>
    <w:rsid w:val="00995362"/>
    <w:rsid w:val="00995947"/>
    <w:rsid w:val="00996FCF"/>
    <w:rsid w:val="009A0064"/>
    <w:rsid w:val="009A7003"/>
    <w:rsid w:val="009B0A35"/>
    <w:rsid w:val="009B1087"/>
    <w:rsid w:val="009B163D"/>
    <w:rsid w:val="009B1D43"/>
    <w:rsid w:val="009B5D06"/>
    <w:rsid w:val="009C09C7"/>
    <w:rsid w:val="009C589B"/>
    <w:rsid w:val="009C5E6C"/>
    <w:rsid w:val="009D00ED"/>
    <w:rsid w:val="009D30F8"/>
    <w:rsid w:val="009D3331"/>
    <w:rsid w:val="009D4A98"/>
    <w:rsid w:val="009D599F"/>
    <w:rsid w:val="009D5D37"/>
    <w:rsid w:val="009D632F"/>
    <w:rsid w:val="009D692E"/>
    <w:rsid w:val="009E2510"/>
    <w:rsid w:val="009E4593"/>
    <w:rsid w:val="009E6014"/>
    <w:rsid w:val="009E6962"/>
    <w:rsid w:val="009E6EF4"/>
    <w:rsid w:val="009E73FB"/>
    <w:rsid w:val="009F11B9"/>
    <w:rsid w:val="009F4D1B"/>
    <w:rsid w:val="009F5677"/>
    <w:rsid w:val="009F5743"/>
    <w:rsid w:val="009F5BE9"/>
    <w:rsid w:val="009F5D57"/>
    <w:rsid w:val="009F7A01"/>
    <w:rsid w:val="009F7B5D"/>
    <w:rsid w:val="009F7FBE"/>
    <w:rsid w:val="00A06037"/>
    <w:rsid w:val="00A074F9"/>
    <w:rsid w:val="00A108D6"/>
    <w:rsid w:val="00A10D83"/>
    <w:rsid w:val="00A11D5C"/>
    <w:rsid w:val="00A138B7"/>
    <w:rsid w:val="00A17A0E"/>
    <w:rsid w:val="00A21845"/>
    <w:rsid w:val="00A229BF"/>
    <w:rsid w:val="00A23819"/>
    <w:rsid w:val="00A24303"/>
    <w:rsid w:val="00A24BD7"/>
    <w:rsid w:val="00A24ED7"/>
    <w:rsid w:val="00A25255"/>
    <w:rsid w:val="00A278E9"/>
    <w:rsid w:val="00A27D1B"/>
    <w:rsid w:val="00A37A1E"/>
    <w:rsid w:val="00A454BA"/>
    <w:rsid w:val="00A457C3"/>
    <w:rsid w:val="00A47DC7"/>
    <w:rsid w:val="00A51D21"/>
    <w:rsid w:val="00A5316A"/>
    <w:rsid w:val="00A5369F"/>
    <w:rsid w:val="00A53D82"/>
    <w:rsid w:val="00A54721"/>
    <w:rsid w:val="00A56FE2"/>
    <w:rsid w:val="00A6019F"/>
    <w:rsid w:val="00A60495"/>
    <w:rsid w:val="00A60AD8"/>
    <w:rsid w:val="00A61858"/>
    <w:rsid w:val="00A61F32"/>
    <w:rsid w:val="00A63DD6"/>
    <w:rsid w:val="00A641DB"/>
    <w:rsid w:val="00A659D6"/>
    <w:rsid w:val="00A672B1"/>
    <w:rsid w:val="00A674A4"/>
    <w:rsid w:val="00A704C2"/>
    <w:rsid w:val="00A743BB"/>
    <w:rsid w:val="00A75253"/>
    <w:rsid w:val="00A75547"/>
    <w:rsid w:val="00A764D4"/>
    <w:rsid w:val="00A76D13"/>
    <w:rsid w:val="00A83A40"/>
    <w:rsid w:val="00A85447"/>
    <w:rsid w:val="00A85D1A"/>
    <w:rsid w:val="00A91ADD"/>
    <w:rsid w:val="00A92857"/>
    <w:rsid w:val="00A97173"/>
    <w:rsid w:val="00A97B73"/>
    <w:rsid w:val="00AA103C"/>
    <w:rsid w:val="00AA18E5"/>
    <w:rsid w:val="00AA2072"/>
    <w:rsid w:val="00AA4A75"/>
    <w:rsid w:val="00AB19C2"/>
    <w:rsid w:val="00AC3E47"/>
    <w:rsid w:val="00AC46F0"/>
    <w:rsid w:val="00AD0C4A"/>
    <w:rsid w:val="00AD182A"/>
    <w:rsid w:val="00AD2B45"/>
    <w:rsid w:val="00AD2F9B"/>
    <w:rsid w:val="00AD44E8"/>
    <w:rsid w:val="00AD70F8"/>
    <w:rsid w:val="00AD7B37"/>
    <w:rsid w:val="00AE002C"/>
    <w:rsid w:val="00AE06C1"/>
    <w:rsid w:val="00AE3058"/>
    <w:rsid w:val="00AE67D9"/>
    <w:rsid w:val="00AE7ED3"/>
    <w:rsid w:val="00AF001D"/>
    <w:rsid w:val="00AF095C"/>
    <w:rsid w:val="00AF3C80"/>
    <w:rsid w:val="00B00D34"/>
    <w:rsid w:val="00B07895"/>
    <w:rsid w:val="00B07E44"/>
    <w:rsid w:val="00B12243"/>
    <w:rsid w:val="00B16681"/>
    <w:rsid w:val="00B17122"/>
    <w:rsid w:val="00B20C4F"/>
    <w:rsid w:val="00B21ED0"/>
    <w:rsid w:val="00B26968"/>
    <w:rsid w:val="00B26FB1"/>
    <w:rsid w:val="00B31D53"/>
    <w:rsid w:val="00B320C0"/>
    <w:rsid w:val="00B33625"/>
    <w:rsid w:val="00B33C12"/>
    <w:rsid w:val="00B33D86"/>
    <w:rsid w:val="00B362AE"/>
    <w:rsid w:val="00B373E2"/>
    <w:rsid w:val="00B43379"/>
    <w:rsid w:val="00B43C5C"/>
    <w:rsid w:val="00B442F2"/>
    <w:rsid w:val="00B45E5F"/>
    <w:rsid w:val="00B47E92"/>
    <w:rsid w:val="00B60C2B"/>
    <w:rsid w:val="00B713F0"/>
    <w:rsid w:val="00B72FAF"/>
    <w:rsid w:val="00B73425"/>
    <w:rsid w:val="00B806EA"/>
    <w:rsid w:val="00B833E7"/>
    <w:rsid w:val="00B83D4D"/>
    <w:rsid w:val="00B85B43"/>
    <w:rsid w:val="00B85C63"/>
    <w:rsid w:val="00B862D0"/>
    <w:rsid w:val="00B915C5"/>
    <w:rsid w:val="00B92913"/>
    <w:rsid w:val="00B941B7"/>
    <w:rsid w:val="00BA10BA"/>
    <w:rsid w:val="00BA5B0D"/>
    <w:rsid w:val="00BB17F0"/>
    <w:rsid w:val="00BB2FED"/>
    <w:rsid w:val="00BB30DB"/>
    <w:rsid w:val="00BB5954"/>
    <w:rsid w:val="00BB6C2E"/>
    <w:rsid w:val="00BC2F05"/>
    <w:rsid w:val="00BC485F"/>
    <w:rsid w:val="00BC7403"/>
    <w:rsid w:val="00BD1587"/>
    <w:rsid w:val="00BD4C1F"/>
    <w:rsid w:val="00BD6C72"/>
    <w:rsid w:val="00BD72B7"/>
    <w:rsid w:val="00BE315C"/>
    <w:rsid w:val="00BE33FD"/>
    <w:rsid w:val="00BE3EC8"/>
    <w:rsid w:val="00BF1418"/>
    <w:rsid w:val="00BF1DCC"/>
    <w:rsid w:val="00BF5404"/>
    <w:rsid w:val="00C06BD6"/>
    <w:rsid w:val="00C121BD"/>
    <w:rsid w:val="00C122B8"/>
    <w:rsid w:val="00C160F0"/>
    <w:rsid w:val="00C2017E"/>
    <w:rsid w:val="00C20271"/>
    <w:rsid w:val="00C30D52"/>
    <w:rsid w:val="00C32852"/>
    <w:rsid w:val="00C3328A"/>
    <w:rsid w:val="00C37928"/>
    <w:rsid w:val="00C414FB"/>
    <w:rsid w:val="00C43B20"/>
    <w:rsid w:val="00C44C3E"/>
    <w:rsid w:val="00C4579F"/>
    <w:rsid w:val="00C47345"/>
    <w:rsid w:val="00C477C8"/>
    <w:rsid w:val="00C478F5"/>
    <w:rsid w:val="00C47AFD"/>
    <w:rsid w:val="00C50491"/>
    <w:rsid w:val="00C5064E"/>
    <w:rsid w:val="00C547D7"/>
    <w:rsid w:val="00C56AC5"/>
    <w:rsid w:val="00C645CF"/>
    <w:rsid w:val="00C65DB7"/>
    <w:rsid w:val="00C65ED6"/>
    <w:rsid w:val="00C66319"/>
    <w:rsid w:val="00C71DCD"/>
    <w:rsid w:val="00C72E9E"/>
    <w:rsid w:val="00C7335A"/>
    <w:rsid w:val="00C80048"/>
    <w:rsid w:val="00C84958"/>
    <w:rsid w:val="00C858C0"/>
    <w:rsid w:val="00C86130"/>
    <w:rsid w:val="00C87F5F"/>
    <w:rsid w:val="00C9155C"/>
    <w:rsid w:val="00C91E20"/>
    <w:rsid w:val="00C926AF"/>
    <w:rsid w:val="00C94B0A"/>
    <w:rsid w:val="00CA4637"/>
    <w:rsid w:val="00CA4B69"/>
    <w:rsid w:val="00CA4CFF"/>
    <w:rsid w:val="00CA579F"/>
    <w:rsid w:val="00CB134F"/>
    <w:rsid w:val="00CB2E28"/>
    <w:rsid w:val="00CB3238"/>
    <w:rsid w:val="00CB357B"/>
    <w:rsid w:val="00CB43D7"/>
    <w:rsid w:val="00CB497C"/>
    <w:rsid w:val="00CC1DE8"/>
    <w:rsid w:val="00CC2457"/>
    <w:rsid w:val="00CC3521"/>
    <w:rsid w:val="00CC45D2"/>
    <w:rsid w:val="00CC6089"/>
    <w:rsid w:val="00CC65E7"/>
    <w:rsid w:val="00CC740D"/>
    <w:rsid w:val="00CD0376"/>
    <w:rsid w:val="00CD0C4D"/>
    <w:rsid w:val="00CD4D46"/>
    <w:rsid w:val="00CD530F"/>
    <w:rsid w:val="00CE1CA4"/>
    <w:rsid w:val="00CE3CAA"/>
    <w:rsid w:val="00CF105D"/>
    <w:rsid w:val="00CF2821"/>
    <w:rsid w:val="00CF5866"/>
    <w:rsid w:val="00CF5966"/>
    <w:rsid w:val="00CF6CF7"/>
    <w:rsid w:val="00D00C62"/>
    <w:rsid w:val="00D01322"/>
    <w:rsid w:val="00D04E27"/>
    <w:rsid w:val="00D05DFA"/>
    <w:rsid w:val="00D05E5C"/>
    <w:rsid w:val="00D07070"/>
    <w:rsid w:val="00D077B6"/>
    <w:rsid w:val="00D07A5D"/>
    <w:rsid w:val="00D1037D"/>
    <w:rsid w:val="00D103F6"/>
    <w:rsid w:val="00D1151B"/>
    <w:rsid w:val="00D12330"/>
    <w:rsid w:val="00D14875"/>
    <w:rsid w:val="00D15F0A"/>
    <w:rsid w:val="00D166BF"/>
    <w:rsid w:val="00D173AC"/>
    <w:rsid w:val="00D221F7"/>
    <w:rsid w:val="00D23525"/>
    <w:rsid w:val="00D24115"/>
    <w:rsid w:val="00D24486"/>
    <w:rsid w:val="00D26608"/>
    <w:rsid w:val="00D306D1"/>
    <w:rsid w:val="00D3278A"/>
    <w:rsid w:val="00D330CB"/>
    <w:rsid w:val="00D3423B"/>
    <w:rsid w:val="00D346BE"/>
    <w:rsid w:val="00D426CF"/>
    <w:rsid w:val="00D42BE6"/>
    <w:rsid w:val="00D44387"/>
    <w:rsid w:val="00D44B73"/>
    <w:rsid w:val="00D4518A"/>
    <w:rsid w:val="00D4558F"/>
    <w:rsid w:val="00D45993"/>
    <w:rsid w:val="00D47DF9"/>
    <w:rsid w:val="00D5061E"/>
    <w:rsid w:val="00D51FFF"/>
    <w:rsid w:val="00D52D31"/>
    <w:rsid w:val="00D52D39"/>
    <w:rsid w:val="00D532A6"/>
    <w:rsid w:val="00D53DF9"/>
    <w:rsid w:val="00D556E7"/>
    <w:rsid w:val="00D56562"/>
    <w:rsid w:val="00D5669C"/>
    <w:rsid w:val="00D60A2B"/>
    <w:rsid w:val="00D62EF4"/>
    <w:rsid w:val="00D63029"/>
    <w:rsid w:val="00D635DF"/>
    <w:rsid w:val="00D63697"/>
    <w:rsid w:val="00D637C8"/>
    <w:rsid w:val="00D63D0F"/>
    <w:rsid w:val="00D642FE"/>
    <w:rsid w:val="00D6483E"/>
    <w:rsid w:val="00D6489F"/>
    <w:rsid w:val="00D659B1"/>
    <w:rsid w:val="00D67042"/>
    <w:rsid w:val="00D74DDB"/>
    <w:rsid w:val="00D75010"/>
    <w:rsid w:val="00D76473"/>
    <w:rsid w:val="00D8233F"/>
    <w:rsid w:val="00D838A5"/>
    <w:rsid w:val="00D85EE4"/>
    <w:rsid w:val="00D86086"/>
    <w:rsid w:val="00D87D53"/>
    <w:rsid w:val="00D90113"/>
    <w:rsid w:val="00D90C39"/>
    <w:rsid w:val="00D925E1"/>
    <w:rsid w:val="00D92F92"/>
    <w:rsid w:val="00D93BFC"/>
    <w:rsid w:val="00D94F5E"/>
    <w:rsid w:val="00D970C8"/>
    <w:rsid w:val="00DA03CD"/>
    <w:rsid w:val="00DA0B3F"/>
    <w:rsid w:val="00DA13A6"/>
    <w:rsid w:val="00DA386A"/>
    <w:rsid w:val="00DA3F0B"/>
    <w:rsid w:val="00DA43F0"/>
    <w:rsid w:val="00DA6ED4"/>
    <w:rsid w:val="00DA738B"/>
    <w:rsid w:val="00DB26D3"/>
    <w:rsid w:val="00DB7A57"/>
    <w:rsid w:val="00DD1B61"/>
    <w:rsid w:val="00DD378C"/>
    <w:rsid w:val="00DD4329"/>
    <w:rsid w:val="00DD6CED"/>
    <w:rsid w:val="00DD6D85"/>
    <w:rsid w:val="00DD70B8"/>
    <w:rsid w:val="00DE2E59"/>
    <w:rsid w:val="00DE3564"/>
    <w:rsid w:val="00DE49D8"/>
    <w:rsid w:val="00DE56BC"/>
    <w:rsid w:val="00DF2C69"/>
    <w:rsid w:val="00DF3B5F"/>
    <w:rsid w:val="00DF6288"/>
    <w:rsid w:val="00E00618"/>
    <w:rsid w:val="00E03703"/>
    <w:rsid w:val="00E03871"/>
    <w:rsid w:val="00E07D42"/>
    <w:rsid w:val="00E1140B"/>
    <w:rsid w:val="00E137F8"/>
    <w:rsid w:val="00E13F70"/>
    <w:rsid w:val="00E15164"/>
    <w:rsid w:val="00E157D5"/>
    <w:rsid w:val="00E162A1"/>
    <w:rsid w:val="00E16B45"/>
    <w:rsid w:val="00E216EC"/>
    <w:rsid w:val="00E24873"/>
    <w:rsid w:val="00E317C9"/>
    <w:rsid w:val="00E328A4"/>
    <w:rsid w:val="00E329AF"/>
    <w:rsid w:val="00E32EE7"/>
    <w:rsid w:val="00E4087D"/>
    <w:rsid w:val="00E41D56"/>
    <w:rsid w:val="00E4291F"/>
    <w:rsid w:val="00E46CFA"/>
    <w:rsid w:val="00E46F78"/>
    <w:rsid w:val="00E55AA3"/>
    <w:rsid w:val="00E56C67"/>
    <w:rsid w:val="00E603FB"/>
    <w:rsid w:val="00E62209"/>
    <w:rsid w:val="00E6327F"/>
    <w:rsid w:val="00E65634"/>
    <w:rsid w:val="00E72F1F"/>
    <w:rsid w:val="00E73C47"/>
    <w:rsid w:val="00E74458"/>
    <w:rsid w:val="00E74C45"/>
    <w:rsid w:val="00E807A8"/>
    <w:rsid w:val="00E810ED"/>
    <w:rsid w:val="00E814AE"/>
    <w:rsid w:val="00E81FE6"/>
    <w:rsid w:val="00E841B2"/>
    <w:rsid w:val="00E842C7"/>
    <w:rsid w:val="00E84378"/>
    <w:rsid w:val="00E84A2E"/>
    <w:rsid w:val="00E84FB4"/>
    <w:rsid w:val="00E85276"/>
    <w:rsid w:val="00E86D8F"/>
    <w:rsid w:val="00E87183"/>
    <w:rsid w:val="00E90C66"/>
    <w:rsid w:val="00E94739"/>
    <w:rsid w:val="00E97B5F"/>
    <w:rsid w:val="00EA05A9"/>
    <w:rsid w:val="00EA2BE4"/>
    <w:rsid w:val="00EA6728"/>
    <w:rsid w:val="00EA6AA7"/>
    <w:rsid w:val="00EA7B9D"/>
    <w:rsid w:val="00EB2607"/>
    <w:rsid w:val="00EB2D41"/>
    <w:rsid w:val="00EB3F98"/>
    <w:rsid w:val="00EB5DEB"/>
    <w:rsid w:val="00EC21D1"/>
    <w:rsid w:val="00EC3F81"/>
    <w:rsid w:val="00EC5922"/>
    <w:rsid w:val="00ED36D9"/>
    <w:rsid w:val="00EE64ED"/>
    <w:rsid w:val="00EF0A4C"/>
    <w:rsid w:val="00EF0F66"/>
    <w:rsid w:val="00EF2AF9"/>
    <w:rsid w:val="00EF48C8"/>
    <w:rsid w:val="00EF6EEE"/>
    <w:rsid w:val="00EF7E37"/>
    <w:rsid w:val="00F008D4"/>
    <w:rsid w:val="00F01F35"/>
    <w:rsid w:val="00F0428C"/>
    <w:rsid w:val="00F05E37"/>
    <w:rsid w:val="00F070E6"/>
    <w:rsid w:val="00F07E6F"/>
    <w:rsid w:val="00F11FAE"/>
    <w:rsid w:val="00F12D65"/>
    <w:rsid w:val="00F150A9"/>
    <w:rsid w:val="00F1518B"/>
    <w:rsid w:val="00F179A8"/>
    <w:rsid w:val="00F230BB"/>
    <w:rsid w:val="00F2565C"/>
    <w:rsid w:val="00F31104"/>
    <w:rsid w:val="00F31E49"/>
    <w:rsid w:val="00F321F3"/>
    <w:rsid w:val="00F32298"/>
    <w:rsid w:val="00F32355"/>
    <w:rsid w:val="00F32B90"/>
    <w:rsid w:val="00F34271"/>
    <w:rsid w:val="00F4158F"/>
    <w:rsid w:val="00F419E9"/>
    <w:rsid w:val="00F43EB3"/>
    <w:rsid w:val="00F44B70"/>
    <w:rsid w:val="00F45033"/>
    <w:rsid w:val="00F468CD"/>
    <w:rsid w:val="00F474EF"/>
    <w:rsid w:val="00F5162A"/>
    <w:rsid w:val="00F51B2F"/>
    <w:rsid w:val="00F5272B"/>
    <w:rsid w:val="00F54243"/>
    <w:rsid w:val="00F548B6"/>
    <w:rsid w:val="00F56F31"/>
    <w:rsid w:val="00F57389"/>
    <w:rsid w:val="00F60B4C"/>
    <w:rsid w:val="00F613B5"/>
    <w:rsid w:val="00F613BC"/>
    <w:rsid w:val="00F62630"/>
    <w:rsid w:val="00F65CD9"/>
    <w:rsid w:val="00F65FA0"/>
    <w:rsid w:val="00F66D39"/>
    <w:rsid w:val="00F66DEB"/>
    <w:rsid w:val="00F678F3"/>
    <w:rsid w:val="00F70BFF"/>
    <w:rsid w:val="00F732E7"/>
    <w:rsid w:val="00F73E27"/>
    <w:rsid w:val="00F74580"/>
    <w:rsid w:val="00F745E8"/>
    <w:rsid w:val="00F80112"/>
    <w:rsid w:val="00F83843"/>
    <w:rsid w:val="00F839E5"/>
    <w:rsid w:val="00F84272"/>
    <w:rsid w:val="00F86F3F"/>
    <w:rsid w:val="00F93E09"/>
    <w:rsid w:val="00F943E3"/>
    <w:rsid w:val="00F94C2E"/>
    <w:rsid w:val="00F97C34"/>
    <w:rsid w:val="00F97E35"/>
    <w:rsid w:val="00FA0DEF"/>
    <w:rsid w:val="00FA0E0C"/>
    <w:rsid w:val="00FA1258"/>
    <w:rsid w:val="00FA1901"/>
    <w:rsid w:val="00FA2A1F"/>
    <w:rsid w:val="00FA5342"/>
    <w:rsid w:val="00FA691E"/>
    <w:rsid w:val="00FB0280"/>
    <w:rsid w:val="00FB1CDC"/>
    <w:rsid w:val="00FB22B7"/>
    <w:rsid w:val="00FB23D8"/>
    <w:rsid w:val="00FB363A"/>
    <w:rsid w:val="00FB493C"/>
    <w:rsid w:val="00FB4C84"/>
    <w:rsid w:val="00FC2176"/>
    <w:rsid w:val="00FC3430"/>
    <w:rsid w:val="00FC4421"/>
    <w:rsid w:val="00FC50A6"/>
    <w:rsid w:val="00FC5163"/>
    <w:rsid w:val="00FC7C78"/>
    <w:rsid w:val="00FD0441"/>
    <w:rsid w:val="00FD077C"/>
    <w:rsid w:val="00FD0DDF"/>
    <w:rsid w:val="00FD409C"/>
    <w:rsid w:val="00FD4EF2"/>
    <w:rsid w:val="00FD6EE6"/>
    <w:rsid w:val="00FE11F1"/>
    <w:rsid w:val="00FE324C"/>
    <w:rsid w:val="00FE4490"/>
    <w:rsid w:val="00FE60E1"/>
    <w:rsid w:val="00FE7DF1"/>
    <w:rsid w:val="00FF1152"/>
    <w:rsid w:val="00FF15D4"/>
    <w:rsid w:val="00FF43DE"/>
    <w:rsid w:val="00FF441E"/>
    <w:rsid w:val="00FF4727"/>
    <w:rsid w:val="00FF4A7D"/>
    <w:rsid w:val="00FF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F05A7"/>
  <w15:docId w15:val="{97DBFA9E-5F38-4B13-89B5-5C74597A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3.rada.gov.ua/laws/show/3792-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3.rada.gov.ua/laws/show/435-15" TargetMode="External"/><Relationship Id="rId5" Type="http://schemas.openxmlformats.org/officeDocument/2006/relationships/hyperlink" Target="http://zakon3.rada.gov.ua/laws/show/2297-1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7646</Words>
  <Characters>4359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Nataliya Torkut</cp:lastModifiedBy>
  <cp:revision>2</cp:revision>
  <dcterms:created xsi:type="dcterms:W3CDTF">2025-12-08T14:42:00Z</dcterms:created>
  <dcterms:modified xsi:type="dcterms:W3CDTF">2025-12-08T14:42:00Z</dcterms:modified>
</cp:coreProperties>
</file>